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D85407" w14:textId="2FEB28CA" w:rsidR="00C831DB" w:rsidRDefault="00F51983" w:rsidP="00C831DB">
      <w:pPr>
        <w:pStyle w:val="Articletitle"/>
        <w:ind w:firstLine="0"/>
      </w:pPr>
      <w:r>
        <w:t xml:space="preserve">Statistical </w:t>
      </w:r>
      <w:r w:rsidR="005E4E31">
        <w:t xml:space="preserve">Fallacies </w:t>
      </w:r>
      <w:r w:rsidR="00C831DB">
        <w:t xml:space="preserve">in Claims about ‘Massive and Widespread Fraud’ </w:t>
      </w:r>
    </w:p>
    <w:p w14:paraId="441C8774" w14:textId="62D1CFBA" w:rsidR="00C831DB" w:rsidRDefault="00C831DB" w:rsidP="00C831DB">
      <w:pPr>
        <w:pStyle w:val="Articletitle"/>
        <w:ind w:firstLine="0"/>
        <w:jc w:val="center"/>
      </w:pPr>
      <w:r>
        <w:t>in the 2020 Presidential Election</w:t>
      </w:r>
      <w:r w:rsidR="00356230">
        <w:t>:</w:t>
      </w:r>
      <w:r w:rsidR="00560E7D">
        <w:rPr>
          <w:rStyle w:val="FootnoteReference"/>
        </w:rPr>
        <w:footnoteReference w:id="1"/>
      </w:r>
    </w:p>
    <w:p w14:paraId="3DCBD608" w14:textId="7D37BE2C" w:rsidR="00C831DB" w:rsidRDefault="00356230" w:rsidP="00C831DB">
      <w:pPr>
        <w:pStyle w:val="Articletitle"/>
        <w:ind w:firstLine="0"/>
        <w:jc w:val="center"/>
      </w:pPr>
      <w:r>
        <w:t xml:space="preserve">Examining Claims </w:t>
      </w:r>
      <w:r w:rsidR="00C831DB">
        <w:t>Based on Aggregate Election Result</w:t>
      </w:r>
      <w:r w:rsidR="002A54D9">
        <w:t>s</w:t>
      </w:r>
      <w:r w:rsidR="00560E7D">
        <w:rPr>
          <w:rStyle w:val="FootnoteReference"/>
        </w:rPr>
        <w:footnoteReference w:id="2"/>
      </w:r>
    </w:p>
    <w:p w14:paraId="07CCC9DB" w14:textId="77777777" w:rsidR="002A54D9" w:rsidRDefault="002A54D9" w:rsidP="009C7120">
      <w:pPr>
        <w:pStyle w:val="Authornames"/>
        <w:jc w:val="center"/>
      </w:pPr>
    </w:p>
    <w:p w14:paraId="7661F767" w14:textId="40FB67E0" w:rsidR="001019B1" w:rsidRDefault="005E4E31" w:rsidP="009C7120">
      <w:pPr>
        <w:pStyle w:val="Authornames"/>
        <w:jc w:val="center"/>
      </w:pPr>
      <w:r>
        <w:t>Bernard Grofman</w:t>
      </w:r>
      <w:r>
        <w:rPr>
          <w:rStyle w:val="FootnoteReference"/>
        </w:rPr>
        <w:footnoteReference w:id="3"/>
      </w:r>
    </w:p>
    <w:p w14:paraId="275D29F3" w14:textId="77777777" w:rsidR="001019B1" w:rsidRDefault="005E4E31" w:rsidP="009C7120">
      <w:pPr>
        <w:pStyle w:val="Authornames"/>
        <w:jc w:val="center"/>
      </w:pPr>
      <w:r>
        <w:t>Jonathan Cervas</w:t>
      </w:r>
      <w:r>
        <w:rPr>
          <w:rStyle w:val="FootnoteReference"/>
        </w:rPr>
        <w:footnoteReference w:id="4"/>
      </w:r>
    </w:p>
    <w:p w14:paraId="03D86004" w14:textId="77777777" w:rsidR="00DE71AB" w:rsidRDefault="00DE71AB" w:rsidP="007D1CBE">
      <w:pPr>
        <w:jc w:val="center"/>
      </w:pPr>
    </w:p>
    <w:p w14:paraId="0978DEE6" w14:textId="4EFC7F6B" w:rsidR="00BA1453" w:rsidRDefault="005E4E31" w:rsidP="00F1660C">
      <w:pPr>
        <w:jc w:val="center"/>
      </w:pPr>
      <w:r>
        <w:t xml:space="preserve">Updated: </w:t>
      </w:r>
      <w:r w:rsidR="00C0106C">
        <w:t>November</w:t>
      </w:r>
      <w:r w:rsidR="00B3168F">
        <w:t xml:space="preserve"> </w:t>
      </w:r>
      <w:r w:rsidR="00264837">
        <w:t>11</w:t>
      </w:r>
      <w:r w:rsidR="008834D2">
        <w:t xml:space="preserve">, </w:t>
      </w:r>
      <w:r>
        <w:t>2023 (</w:t>
      </w:r>
      <w:r w:rsidR="00264837">
        <w:t>1:00</w:t>
      </w:r>
      <w:r>
        <w:t>PM EST)</w:t>
      </w:r>
    </w:p>
    <w:p w14:paraId="398FB300" w14:textId="77777777" w:rsidR="00C831DB" w:rsidRDefault="00C831DB" w:rsidP="00F1660C">
      <w:pPr>
        <w:jc w:val="center"/>
      </w:pPr>
    </w:p>
    <w:p w14:paraId="78AA7ECB" w14:textId="34259A97" w:rsidR="00C831DB" w:rsidRDefault="00C831DB">
      <w:pPr>
        <w:ind w:firstLine="0"/>
        <w:rPr>
          <w:b/>
          <w:bCs/>
        </w:rPr>
      </w:pPr>
      <w:r>
        <w:rPr>
          <w:b/>
          <w:bCs/>
        </w:rPr>
        <w:br w:type="page"/>
      </w:r>
    </w:p>
    <w:p w14:paraId="21A87311" w14:textId="77777777" w:rsidR="00C4133A" w:rsidRDefault="00C4133A" w:rsidP="00C831DB">
      <w:pPr>
        <w:ind w:firstLine="0"/>
        <w:rPr>
          <w:b/>
          <w:bCs/>
        </w:rPr>
      </w:pPr>
    </w:p>
    <w:p w14:paraId="0D9F6D71" w14:textId="0D68F670" w:rsidR="001019B1" w:rsidRPr="00630D4C" w:rsidRDefault="005E4E31" w:rsidP="00C831DB">
      <w:pPr>
        <w:ind w:firstLine="0"/>
        <w:jc w:val="center"/>
        <w:rPr>
          <w:b/>
          <w:bCs/>
        </w:rPr>
      </w:pPr>
      <w:r>
        <w:t>ABSTRACT</w:t>
      </w:r>
    </w:p>
    <w:p w14:paraId="15A3EDC5" w14:textId="68FD4A5B" w:rsidR="000263C5" w:rsidRPr="002A54D9" w:rsidRDefault="00C831DB" w:rsidP="00356230">
      <w:pPr>
        <w:pStyle w:val="Abstract"/>
        <w:spacing w:line="480" w:lineRule="auto"/>
        <w:ind w:left="0" w:firstLine="0"/>
        <w:rPr>
          <w:b/>
          <w:bCs/>
          <w:sz w:val="24"/>
        </w:rPr>
      </w:pPr>
      <w:bookmarkStart w:id="0" w:name="introduction"/>
      <w:r w:rsidRPr="00C831DB">
        <w:rPr>
          <w:b/>
          <w:bCs/>
        </w:rPr>
        <w:t xml:space="preserve">Years after the election, a substantial share of the electorate, including a clear preponderance of Republican voters and numerous Republican officials, persist in the belief that the 2020 election was stolen. </w:t>
      </w:r>
      <w:r w:rsidR="00EB23B9" w:rsidRPr="00C831DB">
        <w:rPr>
          <w:b/>
          <w:bCs/>
        </w:rPr>
        <w:t xml:space="preserve">This </w:t>
      </w:r>
      <w:r w:rsidRPr="00C831DB">
        <w:rPr>
          <w:b/>
          <w:bCs/>
        </w:rPr>
        <w:t>essays reviews claims</w:t>
      </w:r>
      <w:r w:rsidR="00EB23B9" w:rsidRPr="00C831DB">
        <w:rPr>
          <w:b/>
          <w:bCs/>
        </w:rPr>
        <w:t xml:space="preserve"> </w:t>
      </w:r>
      <w:r w:rsidRPr="00C831DB">
        <w:rPr>
          <w:b/>
          <w:bCs/>
        </w:rPr>
        <w:t xml:space="preserve">of </w:t>
      </w:r>
      <w:r w:rsidR="00EB23B9" w:rsidRPr="00C831DB">
        <w:rPr>
          <w:b/>
          <w:bCs/>
        </w:rPr>
        <w:t>alleged massive electoral fraud in the 2020 U.S. presidential election</w:t>
      </w:r>
      <w:r w:rsidRPr="00C831DB">
        <w:rPr>
          <w:b/>
          <w:bCs/>
        </w:rPr>
        <w:t xml:space="preserve"> that are based on analyses of  aggregate level election data where there is agreement that the raw data are correct</w:t>
      </w:r>
      <w:r w:rsidR="00356230" w:rsidRPr="00C831DB">
        <w:rPr>
          <w:b/>
          <w:bCs/>
        </w:rPr>
        <w:t xml:space="preserve">. </w:t>
      </w:r>
      <w:r w:rsidRPr="00C831DB">
        <w:rPr>
          <w:b/>
          <w:bCs/>
        </w:rPr>
        <w:t xml:space="preserve">Although the underlying data </w:t>
      </w:r>
      <w:r>
        <w:rPr>
          <w:b/>
          <w:bCs/>
        </w:rPr>
        <w:t xml:space="preserve">in each of the thirteen claims we review </w:t>
      </w:r>
      <w:r w:rsidRPr="00C831DB">
        <w:rPr>
          <w:b/>
          <w:bCs/>
        </w:rPr>
        <w:t>are accurate</w:t>
      </w:r>
      <w:r>
        <w:rPr>
          <w:b/>
          <w:bCs/>
        </w:rPr>
        <w:t>ly desc</w:t>
      </w:r>
      <w:r w:rsidR="002A54D9">
        <w:rPr>
          <w:b/>
          <w:bCs/>
        </w:rPr>
        <w:t>r</w:t>
      </w:r>
      <w:r>
        <w:rPr>
          <w:b/>
          <w:bCs/>
        </w:rPr>
        <w:t>ibed</w:t>
      </w:r>
      <w:r w:rsidRPr="00C831DB">
        <w:rPr>
          <w:b/>
          <w:bCs/>
        </w:rPr>
        <w:t>,</w:t>
      </w:r>
      <w:r w:rsidR="00EB23B9" w:rsidRPr="00C831DB">
        <w:rPr>
          <w:b/>
          <w:bCs/>
        </w:rPr>
        <w:t xml:space="preserve"> </w:t>
      </w:r>
      <w:r w:rsidR="002A54D9">
        <w:rPr>
          <w:b/>
          <w:bCs/>
        </w:rPr>
        <w:t xml:space="preserve"> our review of each of these claims</w:t>
      </w:r>
      <w:r w:rsidR="00EB23B9" w:rsidRPr="00C831DB">
        <w:rPr>
          <w:b/>
          <w:bCs/>
        </w:rPr>
        <w:t xml:space="preserve"> reveals that the interpretations </w:t>
      </w:r>
      <w:r>
        <w:rPr>
          <w:b/>
          <w:bCs/>
        </w:rPr>
        <w:t xml:space="preserve">of the </w:t>
      </w:r>
      <w:r w:rsidR="002A54D9">
        <w:rPr>
          <w:b/>
          <w:bCs/>
        </w:rPr>
        <w:t xml:space="preserve">election </w:t>
      </w:r>
      <w:r>
        <w:rPr>
          <w:b/>
          <w:bCs/>
        </w:rPr>
        <w:t xml:space="preserve">data </w:t>
      </w:r>
      <w:r w:rsidR="002A54D9">
        <w:rPr>
          <w:b/>
          <w:bCs/>
        </w:rPr>
        <w:t>claiming that they reveal</w:t>
      </w:r>
      <w:r w:rsidR="00EB23B9" w:rsidRPr="00C831DB">
        <w:rPr>
          <w:b/>
          <w:bCs/>
        </w:rPr>
        <w:t xml:space="preserve"> massive fraud are founded on invalid statistical or </w:t>
      </w:r>
      <w:r w:rsidRPr="00C831DB">
        <w:rPr>
          <w:b/>
          <w:bCs/>
        </w:rPr>
        <w:t xml:space="preserve">invalid </w:t>
      </w:r>
      <w:r w:rsidR="00EB23B9" w:rsidRPr="00C831DB">
        <w:rPr>
          <w:b/>
          <w:bCs/>
        </w:rPr>
        <w:t>logical reasoning</w:t>
      </w:r>
      <w:r w:rsidR="00356230" w:rsidRPr="00C831DB">
        <w:rPr>
          <w:b/>
          <w:bCs/>
        </w:rPr>
        <w:t xml:space="preserve">. </w:t>
      </w:r>
      <w:r w:rsidRPr="00C831DB">
        <w:rPr>
          <w:b/>
          <w:bCs/>
        </w:rPr>
        <w:t>In sum, the conclusions about fraud based on these statistical analysis are flatly wrong.</w:t>
      </w:r>
      <w:r w:rsidR="000263C5">
        <w:rPr>
          <w:b/>
          <w:bCs/>
        </w:rPr>
        <w:t xml:space="preserve"> </w:t>
      </w:r>
      <w:r w:rsidR="000263C5">
        <w:rPr>
          <w:sz w:val="24"/>
        </w:rPr>
        <w:t xml:space="preserve">We believe this article will serve </w:t>
      </w:r>
      <w:r w:rsidR="000263C5" w:rsidRPr="002A54D9">
        <w:rPr>
          <w:sz w:val="24"/>
        </w:rPr>
        <w:t xml:space="preserve">as a valuable educational tool for the press, public, and students. It underscores the dangers of misusing statistical inference and emphasizes the importance of accurate statistical analysis in political discourse. By discussing statistical fallacies in a non-technical manner, </w:t>
      </w:r>
      <w:r w:rsidR="00356230">
        <w:rPr>
          <w:sz w:val="24"/>
        </w:rPr>
        <w:t>we seek to</w:t>
      </w:r>
      <w:r w:rsidR="000263C5" w:rsidRPr="002A54D9">
        <w:rPr>
          <w:sz w:val="24"/>
        </w:rPr>
        <w:t xml:space="preserve"> make its critiques accessible to a broad, non-specialist audience, thus contributing significantly to the understanding of misinformation and its impact on democracy and public trust in electoral processes.</w:t>
      </w:r>
    </w:p>
    <w:p w14:paraId="25DEA3CA" w14:textId="4CE55171" w:rsidR="00C831DB" w:rsidRPr="00C831DB" w:rsidRDefault="00C831DB" w:rsidP="00C831DB">
      <w:pPr>
        <w:pStyle w:val="Abstract"/>
        <w:ind w:left="0" w:firstLine="0"/>
        <w:rPr>
          <w:b/>
          <w:bCs/>
        </w:rPr>
      </w:pPr>
    </w:p>
    <w:p w14:paraId="24BDEEC3" w14:textId="77777777" w:rsidR="00C831DB" w:rsidRDefault="00C831DB">
      <w:pPr>
        <w:ind w:firstLine="0"/>
        <w:rPr>
          <w:sz w:val="22"/>
          <w:lang w:eastAsia="en-GB"/>
        </w:rPr>
      </w:pPr>
      <w:r>
        <w:br w:type="page"/>
      </w:r>
    </w:p>
    <w:p w14:paraId="71BFAE5F" w14:textId="77777777" w:rsidR="00EB23B9" w:rsidRPr="00C831DB" w:rsidRDefault="00EB23B9" w:rsidP="00C831DB">
      <w:pPr>
        <w:pStyle w:val="Abstract"/>
        <w:ind w:left="0" w:firstLine="0"/>
      </w:pPr>
    </w:p>
    <w:p w14:paraId="693E48F5" w14:textId="77777777" w:rsidR="00EB23B9" w:rsidRPr="00EB23B9" w:rsidRDefault="00EB23B9" w:rsidP="00EB23B9">
      <w:pPr>
        <w:pStyle w:val="Abstract"/>
      </w:pPr>
    </w:p>
    <w:p w14:paraId="15DB2198" w14:textId="5E6D3C19" w:rsidR="001019B1" w:rsidRDefault="005E4E31" w:rsidP="00EB23B9">
      <w:pPr>
        <w:pStyle w:val="Heading1"/>
      </w:pPr>
      <w:r>
        <w:t>Introduction</w:t>
      </w:r>
    </w:p>
    <w:p w14:paraId="0282BAC3" w14:textId="5B1A709A" w:rsidR="00374D56" w:rsidRPr="00374D56" w:rsidRDefault="005E4E31" w:rsidP="00CB0B4B">
      <w:pPr>
        <w:pStyle w:val="Paragraph"/>
        <w:rPr>
          <w:b/>
          <w:bCs/>
        </w:rPr>
      </w:pPr>
      <w:r>
        <w:t xml:space="preserve">After the 2020 </w:t>
      </w:r>
      <w:r w:rsidR="00634F7B">
        <w:t xml:space="preserve">United States </w:t>
      </w:r>
      <w:r>
        <w:t>presidential election, the losing candidate, Donald Trump, claimed that he had been the victim of massive voter fraud that denied him the election.</w:t>
      </w:r>
      <w:r w:rsidR="00347920">
        <w:rPr>
          <w:rStyle w:val="FootnoteReference"/>
        </w:rPr>
        <w:footnoteReference w:id="5"/>
      </w:r>
      <w:r>
        <w:t xml:space="preserve"> </w:t>
      </w:r>
      <w:r w:rsidR="00644165" w:rsidRPr="00374D56">
        <w:rPr>
          <w:b/>
          <w:bCs/>
        </w:rPr>
        <w:t>See Figure 1.</w:t>
      </w:r>
      <w:r w:rsidR="00644165">
        <w:rPr>
          <w:b/>
          <w:bCs/>
        </w:rPr>
        <w:t xml:space="preserve"> </w:t>
      </w:r>
      <w:r w:rsidR="00CB0B4B">
        <w:t>But these claims were false: “</w:t>
      </w:r>
      <w:r w:rsidR="00CB0B4B" w:rsidRPr="00CB0B4B">
        <w:t>President Trump was advised by his own experts and the Justice Department that his election fraud allegations were false, and he knew he had lost virtually all the legal challenges to the election, but he nevertheless engaged in a successful but fraudulent effort to persuade tens of millions of Americans that the election was stolen from him</w:t>
      </w:r>
      <w:r w:rsidR="00CB0B4B">
        <w:t>.” (</w:t>
      </w:r>
      <w:r w:rsidR="00296BF7">
        <w:t xml:space="preserve">Thompson et al, 2022; </w:t>
      </w:r>
      <w:r w:rsidR="00CB0B4B">
        <w:t xml:space="preserve">p. 100) </w:t>
      </w:r>
      <w:r w:rsidR="00374D56">
        <w:t xml:space="preserve">.  </w:t>
      </w:r>
    </w:p>
    <w:p w14:paraId="75012195" w14:textId="71D238FE" w:rsidR="00374D56" w:rsidRPr="00374D56" w:rsidRDefault="00374D56" w:rsidP="00374D56">
      <w:pPr>
        <w:pStyle w:val="Paragraph"/>
        <w:jc w:val="center"/>
        <w:rPr>
          <w:b/>
          <w:bCs/>
        </w:rPr>
      </w:pPr>
      <w:r w:rsidRPr="00374D56">
        <w:rPr>
          <w:b/>
          <w:bCs/>
        </w:rPr>
        <w:t>&lt;&lt; Figure 1 about here&gt;&gt;</w:t>
      </w:r>
    </w:p>
    <w:p w14:paraId="59245DB6" w14:textId="77777777" w:rsidR="00374D56" w:rsidRDefault="00374D56">
      <w:pPr>
        <w:ind w:firstLine="0"/>
        <w:rPr>
          <w:lang w:eastAsia="en-GB"/>
        </w:rPr>
      </w:pPr>
      <w:r>
        <w:br w:type="page"/>
      </w:r>
    </w:p>
    <w:tbl>
      <w:tblPr>
        <w:tblStyle w:val="TableGrid"/>
        <w:tblW w:w="0" w:type="auto"/>
        <w:tblLook w:val="04A0" w:firstRow="1" w:lastRow="0" w:firstColumn="1" w:lastColumn="0" w:noHBand="0" w:noVBand="1"/>
      </w:tblPr>
      <w:tblGrid>
        <w:gridCol w:w="8489"/>
      </w:tblGrid>
      <w:tr w:rsidR="00374D56" w14:paraId="2A26E78D" w14:textId="77777777" w:rsidTr="00893641">
        <w:tc>
          <w:tcPr>
            <w:tcW w:w="8489" w:type="dxa"/>
          </w:tcPr>
          <w:p w14:paraId="632C00C8" w14:textId="77777777" w:rsidR="00374D56" w:rsidRDefault="00374D56" w:rsidP="00893641">
            <w:pPr>
              <w:pStyle w:val="Figurecaption"/>
              <w:ind w:firstLine="0"/>
            </w:pPr>
            <w:r w:rsidRPr="00A7479B">
              <w:rPr>
                <w:b/>
                <w:bCs/>
              </w:rPr>
              <w:lastRenderedPageBreak/>
              <w:t>Figure 1</w:t>
            </w:r>
            <w:r>
              <w:t xml:space="preserve"> – Truth Social post by former President Donald Trump re the lengths he would be prepared to go to overturn the 2020 election results</w:t>
            </w:r>
          </w:p>
        </w:tc>
      </w:tr>
      <w:tr w:rsidR="00374D56" w14:paraId="2AC2D0DE" w14:textId="77777777" w:rsidTr="00893641">
        <w:tc>
          <w:tcPr>
            <w:tcW w:w="8489" w:type="dxa"/>
          </w:tcPr>
          <w:p w14:paraId="318DDF78" w14:textId="77777777" w:rsidR="00374D56" w:rsidRDefault="00374D56" w:rsidP="00893641">
            <w:pPr>
              <w:pStyle w:val="Newparagraph"/>
              <w:ind w:firstLine="0"/>
              <w:jc w:val="center"/>
            </w:pPr>
            <w:r w:rsidRPr="009A2ECC">
              <w:rPr>
                <w:noProof/>
              </w:rPr>
              <w:drawing>
                <wp:inline distT="0" distB="0" distL="0" distR="0" wp14:anchorId="2F73894A" wp14:editId="7E66B20C">
                  <wp:extent cx="5029200" cy="2862839"/>
                  <wp:effectExtent l="0" t="0" r="0" b="0"/>
                  <wp:docPr id="1607586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86236" name="Picture 1" descr="A screenshot of a computer&#10;&#10;Description automatically generated"/>
                          <pic:cNvPicPr/>
                        </pic:nvPicPr>
                        <pic:blipFill>
                          <a:blip r:embed="rId7"/>
                          <a:stretch>
                            <a:fillRect/>
                          </a:stretch>
                        </pic:blipFill>
                        <pic:spPr>
                          <a:xfrm>
                            <a:off x="0" y="0"/>
                            <a:ext cx="5029200" cy="2862839"/>
                          </a:xfrm>
                          <a:prstGeom prst="rect">
                            <a:avLst/>
                          </a:prstGeom>
                        </pic:spPr>
                      </pic:pic>
                    </a:graphicData>
                  </a:graphic>
                </wp:inline>
              </w:drawing>
            </w:r>
          </w:p>
        </w:tc>
      </w:tr>
      <w:tr w:rsidR="00374D56" w14:paraId="66A3A811" w14:textId="77777777" w:rsidTr="00893641">
        <w:tc>
          <w:tcPr>
            <w:tcW w:w="8489" w:type="dxa"/>
          </w:tcPr>
          <w:p w14:paraId="0ED39910" w14:textId="77777777" w:rsidR="00374D56" w:rsidRDefault="00374D56" w:rsidP="00893641">
            <w:pPr>
              <w:pStyle w:val="Newparagraph"/>
              <w:ind w:firstLine="0"/>
            </w:pPr>
            <w:r>
              <w:t xml:space="preserve">Note: Post accessed June 16, 2023. </w:t>
            </w:r>
            <w:r w:rsidRPr="009A2ECC">
              <w:t>https://truthsocial.com/@realDonaldTrump/posts/109449803240069864</w:t>
            </w:r>
          </w:p>
        </w:tc>
      </w:tr>
    </w:tbl>
    <w:p w14:paraId="28E14C4E" w14:textId="144C9608" w:rsidR="00374D56" w:rsidRDefault="00374D56">
      <w:pPr>
        <w:ind w:firstLine="0"/>
        <w:rPr>
          <w:lang w:eastAsia="en-GB"/>
        </w:rPr>
      </w:pPr>
    </w:p>
    <w:p w14:paraId="5B735008" w14:textId="3D9333AD" w:rsidR="00374D56" w:rsidRDefault="00374D56">
      <w:pPr>
        <w:ind w:firstLine="0"/>
        <w:rPr>
          <w:lang w:eastAsia="en-GB"/>
        </w:rPr>
      </w:pPr>
      <w:r>
        <w:br w:type="page"/>
      </w:r>
    </w:p>
    <w:p w14:paraId="533257F3" w14:textId="77777777" w:rsidR="00374D56" w:rsidRDefault="00374D56" w:rsidP="00374D56">
      <w:pPr>
        <w:pStyle w:val="Paragraph"/>
        <w:jc w:val="center"/>
      </w:pPr>
    </w:p>
    <w:p w14:paraId="6E725A78" w14:textId="3B929C40" w:rsidR="00374D56" w:rsidRPr="00374D56" w:rsidRDefault="00374D56" w:rsidP="00CB0B4B">
      <w:pPr>
        <w:pStyle w:val="Paragraph"/>
        <w:rPr>
          <w:b/>
          <w:bCs/>
        </w:rPr>
      </w:pPr>
      <w:r>
        <w:t xml:space="preserve">In 2020, </w:t>
      </w:r>
      <w:r w:rsidR="005E4E31">
        <w:t xml:space="preserve"> many Republican members of Congress, state attorneys general, and other Republican office holders endorsed </w:t>
      </w:r>
      <w:r w:rsidR="00F32DD1">
        <w:t>the</w:t>
      </w:r>
      <w:r w:rsidR="005E4E31">
        <w:t xml:space="preserve"> claim</w:t>
      </w:r>
      <w:r w:rsidR="00F32DD1">
        <w:t xml:space="preserve"> of massive election fraud in 2020</w:t>
      </w:r>
      <w:r w:rsidR="008365B9">
        <w:t xml:space="preserve"> —</w:t>
      </w:r>
      <w:r w:rsidR="005E4E31">
        <w:t xml:space="preserve"> a claim which his supporters continue to reiterate. Tens of millions of voters, including a clear majority of Republicans and non-trivial numbers of independents and Democrats believe</w:t>
      </w:r>
      <w:r w:rsidR="00360286">
        <w:t>d after the election</w:t>
      </w:r>
      <w:r w:rsidR="005E4E31">
        <w:t xml:space="preserve"> that there was massive fraud in 2020 (Gardner, 2021; Solender, 2020; UMass Amherst, 2021).</w:t>
      </w:r>
      <w:r w:rsidR="0000102B">
        <w:rPr>
          <w:rStyle w:val="FootnoteReference"/>
        </w:rPr>
        <w:footnoteReference w:id="6"/>
      </w:r>
      <w:r w:rsidR="005E4E31">
        <w:t xml:space="preserve"> </w:t>
      </w:r>
      <w:r w:rsidR="00F32DD1">
        <w:rPr>
          <w:b/>
          <w:bCs/>
        </w:rPr>
        <w:t>Even before the 2020 election a</w:t>
      </w:r>
      <w:r w:rsidR="00F32DD1" w:rsidRPr="00F32DD1">
        <w:rPr>
          <w:b/>
          <w:bCs/>
        </w:rPr>
        <w:t xml:space="preserve"> non-trivial proportion of voters</w:t>
      </w:r>
      <w:r w:rsidR="005E4E31" w:rsidRPr="00F32DD1">
        <w:rPr>
          <w:b/>
          <w:bCs/>
        </w:rPr>
        <w:t xml:space="preserve"> believe</w:t>
      </w:r>
      <w:r w:rsidR="00F32DD1" w:rsidRPr="00F32DD1">
        <w:rPr>
          <w:b/>
          <w:bCs/>
        </w:rPr>
        <w:t>d</w:t>
      </w:r>
      <w:r w:rsidR="005E4E31">
        <w:t xml:space="preserve"> that most elections are rigged</w:t>
      </w:r>
      <w:r w:rsidR="00360286">
        <w:t xml:space="preserve"> (Zorn, 2017)</w:t>
      </w:r>
      <w:r w:rsidR="00356230">
        <w:t xml:space="preserve">. </w:t>
      </w:r>
      <w:r>
        <w:t>The claim that Donald Trump lost the 2020 election only because of election fraud continues to be reiterated</w:t>
      </w:r>
      <w:r w:rsidR="00F32DD1">
        <w:t xml:space="preserve"> </w:t>
      </w:r>
      <w:r w:rsidR="00F32DD1" w:rsidRPr="00F32DD1">
        <w:rPr>
          <w:b/>
          <w:bCs/>
        </w:rPr>
        <w:t>and believed by many voters (Jacobson, 2023)</w:t>
      </w:r>
      <w:r w:rsidR="00356230" w:rsidRPr="00F32DD1">
        <w:rPr>
          <w:b/>
          <w:bCs/>
        </w:rPr>
        <w:t>.</w:t>
      </w:r>
      <w:r w:rsidR="00356230">
        <w:t xml:space="preserve"> </w:t>
      </w:r>
      <w:r w:rsidR="005E4E31">
        <w:t xml:space="preserve">In the 2022 primaries, some Republican candidates made the assertion of massive election fraud in 2020 a fundamental part of their election platform. Many of those candidates won their primary, and several will be able to affect future election administration in their states after winning in </w:t>
      </w:r>
      <w:r w:rsidR="0066666C">
        <w:t xml:space="preserve">2022 </w:t>
      </w:r>
      <w:r w:rsidR="005E4E31">
        <w:t xml:space="preserve"> (Medina et al., 2022).</w:t>
      </w:r>
      <w:r w:rsidR="005E4E31">
        <w:rPr>
          <w:rStyle w:val="FootnoteReference"/>
        </w:rPr>
        <w:footnoteReference w:id="7"/>
      </w:r>
      <w:r w:rsidR="005E4E31">
        <w:t xml:space="preserve"> </w:t>
      </w:r>
      <w:r w:rsidRPr="00374D56">
        <w:rPr>
          <w:b/>
          <w:bCs/>
        </w:rPr>
        <w:t>The current (Republican) Speaker of the U.S. House of Representatives is an election denier.</w:t>
      </w:r>
      <w:r w:rsidR="00644165">
        <w:rPr>
          <w:b/>
          <w:bCs/>
        </w:rPr>
        <w:t xml:space="preserve"> </w:t>
      </w:r>
      <w:r w:rsidR="00644165" w:rsidRPr="00644165">
        <w:rPr>
          <w:b/>
          <w:bCs/>
          <w:color w:val="FF0000"/>
          <w:sz w:val="32"/>
          <w:szCs w:val="32"/>
        </w:rPr>
        <w:t>JONATHAN IS THAT CORRECT?</w:t>
      </w:r>
      <w:r w:rsidR="00644165" w:rsidRPr="00644165">
        <w:rPr>
          <w:b/>
          <w:bCs/>
          <w:color w:val="FF0000"/>
        </w:rPr>
        <w:t xml:space="preserve"> </w:t>
      </w:r>
    </w:p>
    <w:p w14:paraId="63B47C1F" w14:textId="141E6E18" w:rsidR="002A54D9" w:rsidRDefault="005E4E31" w:rsidP="00CB0B4B">
      <w:pPr>
        <w:pStyle w:val="Paragraph"/>
      </w:pPr>
      <w:r>
        <w:lastRenderedPageBreak/>
        <w:t>Thus, not only have claims about 2020 election fraud remained politically salient, but the persistence of voter beliefs in these claims, and the deep partisan divide about them leading to affective polarization, have frightening implications for the prospects of democratic breakdown in the U.S. (Grofman, 2022; Homans &amp; Peterson, 2022; Leonhardt, 2022).</w:t>
      </w:r>
      <w:r w:rsidR="00634F7B">
        <w:t xml:space="preserve"> </w:t>
      </w:r>
      <w:r w:rsidR="00FD6E4C">
        <w:t xml:space="preserve">Poll workers and election officials report drastic increases in intimidation and harassment, and fear for their safety (Edlin and Norden, 2023). </w:t>
      </w:r>
      <w:r w:rsidR="00D05666">
        <w:t>Most alarmingly, a significant proportion of Americans support the idea of using violence to address political failures.</w:t>
      </w:r>
      <w:r w:rsidR="00D05666">
        <w:rPr>
          <w:rStyle w:val="FootnoteReference"/>
        </w:rPr>
        <w:footnoteReference w:id="8"/>
      </w:r>
      <w:r w:rsidR="00474CE5">
        <w:t xml:space="preserve"> </w:t>
      </w:r>
    </w:p>
    <w:p w14:paraId="0EE3DE40" w14:textId="708DD5F5" w:rsidR="000263C5" w:rsidRDefault="000263C5" w:rsidP="000263C5">
      <w:pPr>
        <w:pStyle w:val="Paragraph"/>
      </w:pPr>
      <w:r>
        <w:t xml:space="preserve">The supposed </w:t>
      </w:r>
      <w:r w:rsidRPr="00C0106C">
        <w:t>evidence</w:t>
      </w:r>
      <w:r>
        <w:t xml:space="preserve"> supporting massive election fraud comes in many forms, including personal affidavits alleging fraud in particular precincts (McClallen, 2021), to videos allegedly showing direct evidence of vote tampering by poll workers (Gray, 2020), to how-to-videos showing the supposed ease of manipulating the record of votes produced by voting machines or mail ballots, to claims about a conspiracy by a particular voting machine vendor (Sganga, 2022), to assertions that more voters voted than were on the jurisdiction’s electoral roll (Ayyadurai, 2020; Swenson, 2020), to statistical claims of the kind rebutted in the present essay. </w:t>
      </w:r>
      <w:r>
        <w:rPr>
          <w:b/>
          <w:bCs/>
        </w:rPr>
        <w:t xml:space="preserve">Along with what have been demonstrated in courts to be </w:t>
      </w:r>
      <w:r w:rsidRPr="00474CE5">
        <w:t xml:space="preserve"> </w:t>
      </w:r>
      <w:r w:rsidRPr="00383DA0">
        <w:rPr>
          <w:b/>
          <w:bCs/>
        </w:rPr>
        <w:t xml:space="preserve">unsubstantiated claims of observed fraud based on </w:t>
      </w:r>
      <w:r>
        <w:rPr>
          <w:b/>
          <w:bCs/>
        </w:rPr>
        <w:t xml:space="preserve">supposed </w:t>
      </w:r>
      <w:r w:rsidRPr="00383DA0">
        <w:rPr>
          <w:b/>
          <w:bCs/>
        </w:rPr>
        <w:t>eyewitness testimony or unsubstantiated  claims about  the manipulation of ballot recording  technology</w:t>
      </w:r>
      <w:r>
        <w:rPr>
          <w:b/>
          <w:bCs/>
        </w:rPr>
        <w:t>,</w:t>
      </w:r>
      <w:r>
        <w:rPr>
          <w:rStyle w:val="FootnoteReference"/>
          <w:b/>
          <w:bCs/>
        </w:rPr>
        <w:footnoteReference w:id="9"/>
      </w:r>
      <w:r w:rsidRPr="00383DA0">
        <w:rPr>
          <w:b/>
          <w:bCs/>
        </w:rPr>
        <w:t xml:space="preserve"> the types of statistical claims we consider in this essay  </w:t>
      </w:r>
      <w:r>
        <w:rPr>
          <w:b/>
          <w:bCs/>
        </w:rPr>
        <w:t xml:space="preserve">have </w:t>
      </w:r>
      <w:r w:rsidRPr="00383DA0">
        <w:rPr>
          <w:b/>
          <w:bCs/>
        </w:rPr>
        <w:lastRenderedPageBreak/>
        <w:t>be</w:t>
      </w:r>
      <w:r>
        <w:rPr>
          <w:b/>
          <w:bCs/>
        </w:rPr>
        <w:t>en</w:t>
      </w:r>
      <w:r w:rsidRPr="00383DA0">
        <w:rPr>
          <w:b/>
          <w:bCs/>
        </w:rPr>
        <w:t xml:space="preserve"> used to  support </w:t>
      </w:r>
      <w:r w:rsidRPr="00474CE5">
        <w:t>conspiracy theories</w:t>
      </w:r>
      <w:r>
        <w:t>.</w:t>
      </w:r>
      <w:r>
        <w:rPr>
          <w:rStyle w:val="FootnoteReference"/>
        </w:rPr>
        <w:footnoteReference w:id="10"/>
      </w:r>
      <w:r>
        <w:t xml:space="preserve"> These</w:t>
      </w:r>
      <w:r w:rsidRPr="00474CE5">
        <w:t xml:space="preserve"> allegations regarding the 2020 election </w:t>
      </w:r>
      <w:r w:rsidRPr="00383DA0">
        <w:rPr>
          <w:b/>
          <w:bCs/>
        </w:rPr>
        <w:t xml:space="preserve">are propagated </w:t>
      </w:r>
      <w:r>
        <w:rPr>
          <w:b/>
          <w:bCs/>
        </w:rPr>
        <w:t xml:space="preserve">as part of </w:t>
      </w:r>
      <w:r w:rsidRPr="00383DA0">
        <w:rPr>
          <w:b/>
          <w:bCs/>
        </w:rPr>
        <w:t>what we would call the “Big Lie.”  That lie, if believed,</w:t>
      </w:r>
      <w:r w:rsidRPr="00474CE5">
        <w:t xml:space="preserve"> fundamentally undermines the democratic bedrock of the United States.</w:t>
      </w:r>
    </w:p>
    <w:p w14:paraId="1BFFCD21" w14:textId="6B0CED1A" w:rsidR="003C1D70" w:rsidRDefault="008328E7" w:rsidP="00F44DC8">
      <w:pPr>
        <w:pStyle w:val="Paragraph"/>
        <w:rPr>
          <w:b/>
          <w:bCs/>
          <w:color w:val="FF0000"/>
          <w:sz w:val="40"/>
          <w:szCs w:val="40"/>
        </w:rPr>
      </w:pPr>
      <w:r w:rsidRPr="00F44DC8">
        <w:rPr>
          <w:b/>
          <w:bCs/>
        </w:rPr>
        <w:t>Wh</w:t>
      </w:r>
      <w:r w:rsidR="00F44DC8" w:rsidRPr="00F44DC8">
        <w:rPr>
          <w:b/>
          <w:bCs/>
        </w:rPr>
        <w:t>en</w:t>
      </w:r>
      <w:r w:rsidRPr="008328E7">
        <w:t xml:space="preserve"> </w:t>
      </w:r>
      <w:r w:rsidR="00F44DC8" w:rsidRPr="00F44DC8">
        <w:rPr>
          <w:b/>
          <w:bCs/>
        </w:rPr>
        <w:t>various courts</w:t>
      </w:r>
      <w:r w:rsidRPr="008328E7">
        <w:t xml:space="preserve"> </w:t>
      </w:r>
      <w:r w:rsidR="00F44DC8">
        <w:t xml:space="preserve">reviewed </w:t>
      </w:r>
      <w:r w:rsidRPr="008328E7">
        <w:t>claims</w:t>
      </w:r>
      <w:r w:rsidR="002A54D9">
        <w:t xml:space="preserve"> about election fraud</w:t>
      </w:r>
      <w:r w:rsidR="00644165">
        <w:t xml:space="preserve"> in the period just after the 2020 </w:t>
      </w:r>
      <w:r w:rsidR="00644165" w:rsidRPr="00644165">
        <w:rPr>
          <w:b/>
          <w:bCs/>
        </w:rPr>
        <w:t>presidential</w:t>
      </w:r>
      <w:r w:rsidR="00644165">
        <w:t xml:space="preserve"> election</w:t>
      </w:r>
      <w:r w:rsidR="00F44DC8">
        <w:t xml:space="preserve"> </w:t>
      </w:r>
      <w:r w:rsidR="00F44DC8" w:rsidRPr="00F44DC8">
        <w:rPr>
          <w:b/>
          <w:bCs/>
        </w:rPr>
        <w:t xml:space="preserve">involving </w:t>
      </w:r>
      <w:r w:rsidR="00F44DC8">
        <w:t xml:space="preserve"> litigation </w:t>
      </w:r>
      <w:r w:rsidR="00F44DC8" w:rsidRPr="00F44DC8">
        <w:rPr>
          <w:b/>
          <w:bCs/>
        </w:rPr>
        <w:t>brought by former President Trump</w:t>
      </w:r>
      <w:r w:rsidR="00F44DC8">
        <w:rPr>
          <w:b/>
          <w:bCs/>
        </w:rPr>
        <w:t xml:space="preserve"> or his </w:t>
      </w:r>
      <w:r w:rsidR="00F44DC8" w:rsidRPr="00F44DC8">
        <w:rPr>
          <w:b/>
          <w:bCs/>
        </w:rPr>
        <w:t xml:space="preserve"> supporters</w:t>
      </w:r>
      <w:r w:rsidRPr="008328E7">
        <w:t xml:space="preserve">, it found no evidence supporting </w:t>
      </w:r>
      <w:r w:rsidR="00F44DC8">
        <w:t xml:space="preserve">claims of fraud </w:t>
      </w:r>
      <w:r w:rsidR="00F44DC8" w:rsidRPr="00F44DC8">
        <w:rPr>
          <w:b/>
          <w:bCs/>
        </w:rPr>
        <w:t>sufficient to change election results, and almost no evidence of fraud of any kind</w:t>
      </w:r>
      <w:r w:rsidR="00F44DC8">
        <w:t>.</w:t>
      </w:r>
      <w:r>
        <w:rPr>
          <w:rStyle w:val="FootnoteReference"/>
        </w:rPr>
        <w:footnoteReference w:id="11"/>
      </w:r>
      <w:r w:rsidR="002A54D9">
        <w:t xml:space="preserve"> </w:t>
      </w:r>
      <w:r w:rsidR="002A54D9" w:rsidRPr="002A54D9">
        <w:rPr>
          <w:b/>
          <w:bCs/>
        </w:rPr>
        <w:t>But</w:t>
      </w:r>
      <w:r w:rsidR="00644165">
        <w:rPr>
          <w:b/>
          <w:bCs/>
        </w:rPr>
        <w:t xml:space="preserve"> </w:t>
      </w:r>
      <w:r w:rsidR="002A54D9" w:rsidRPr="002A54D9">
        <w:rPr>
          <w:b/>
          <w:bCs/>
        </w:rPr>
        <w:t xml:space="preserve">three years after the </w:t>
      </w:r>
      <w:r w:rsidR="00644165">
        <w:rPr>
          <w:b/>
          <w:bCs/>
        </w:rPr>
        <w:t xml:space="preserve">presidential </w:t>
      </w:r>
      <w:r w:rsidR="002A54D9" w:rsidRPr="002A54D9">
        <w:rPr>
          <w:b/>
          <w:bCs/>
        </w:rPr>
        <w:t>elections (ca. November 2023)</w:t>
      </w:r>
      <w:r w:rsidR="00374D56">
        <w:rPr>
          <w:b/>
          <w:bCs/>
        </w:rPr>
        <w:t>,</w:t>
      </w:r>
      <w:r w:rsidR="002A54D9" w:rsidRPr="002A54D9">
        <w:rPr>
          <w:b/>
          <w:bCs/>
        </w:rPr>
        <w:t xml:space="preserve"> </w:t>
      </w:r>
      <w:r w:rsidR="00644165">
        <w:rPr>
          <w:b/>
          <w:bCs/>
        </w:rPr>
        <w:t xml:space="preserve"> </w:t>
      </w:r>
      <w:r w:rsidR="002A54D9" w:rsidRPr="002A54D9">
        <w:rPr>
          <w:b/>
          <w:bCs/>
        </w:rPr>
        <w:t xml:space="preserve">claims </w:t>
      </w:r>
      <w:r w:rsidR="00644165">
        <w:rPr>
          <w:b/>
          <w:bCs/>
        </w:rPr>
        <w:t xml:space="preserve">about election fraud </w:t>
      </w:r>
      <w:r w:rsidR="002A54D9" w:rsidRPr="002A54D9">
        <w:rPr>
          <w:b/>
          <w:bCs/>
        </w:rPr>
        <w:t>are still being litigated in the</w:t>
      </w:r>
      <w:r w:rsidR="002A54D9">
        <w:rPr>
          <w:b/>
          <w:bCs/>
        </w:rPr>
        <w:t xml:space="preserve"> courts in cases alleging that former</w:t>
      </w:r>
      <w:r w:rsidR="00374D56">
        <w:rPr>
          <w:b/>
          <w:bCs/>
        </w:rPr>
        <w:t xml:space="preserve"> President Trump and some of his allies were part of a conspiracy that knowingly raised false </w:t>
      </w:r>
      <w:r w:rsidR="00374D56">
        <w:rPr>
          <w:b/>
          <w:bCs/>
        </w:rPr>
        <w:lastRenderedPageBreak/>
        <w:t>claims of massively election fraud.</w:t>
      </w:r>
      <w:r w:rsidR="00383DA0">
        <w:rPr>
          <w:rStyle w:val="FootnoteReference"/>
          <w:b/>
          <w:bCs/>
        </w:rPr>
        <w:footnoteReference w:id="12"/>
      </w:r>
      <w:r w:rsidR="00374D56">
        <w:rPr>
          <w:b/>
          <w:bCs/>
        </w:rPr>
        <w:t xml:space="preserve"> As of November 2023, some of </w:t>
      </w:r>
      <w:r w:rsidR="002A54D9">
        <w:rPr>
          <w:b/>
          <w:bCs/>
        </w:rPr>
        <w:t xml:space="preserve"> </w:t>
      </w:r>
      <w:r w:rsidR="00374D56">
        <w:rPr>
          <w:b/>
          <w:bCs/>
        </w:rPr>
        <w:t>the “election deniers” who are being sued,  propose to relitigate the factual findings of earlier courts that no evidence for massive election fraud had been presented</w:t>
      </w:r>
      <w:r w:rsidR="0066666C">
        <w:rPr>
          <w:b/>
          <w:bCs/>
        </w:rPr>
        <w:t xml:space="preserve"> (</w:t>
      </w:r>
      <w:r w:rsidR="0066666C" w:rsidRPr="0066666C">
        <w:rPr>
          <w:b/>
          <w:bCs/>
          <w:color w:val="FF0000"/>
          <w:sz w:val="40"/>
          <w:szCs w:val="40"/>
        </w:rPr>
        <w:t xml:space="preserve">JONATHAN CITATION NEEDED) </w:t>
      </w:r>
      <w:r w:rsidR="00374D56" w:rsidRPr="0066666C">
        <w:rPr>
          <w:b/>
          <w:bCs/>
          <w:color w:val="FF0000"/>
          <w:sz w:val="40"/>
          <w:szCs w:val="40"/>
        </w:rPr>
        <w:t>.</w:t>
      </w:r>
    </w:p>
    <w:p w14:paraId="6E052912" w14:textId="2C20C5BB" w:rsidR="00644165" w:rsidRPr="003C1D70" w:rsidRDefault="002A54D9" w:rsidP="003C1D70">
      <w:pPr>
        <w:pStyle w:val="Paragraph"/>
        <w:rPr>
          <w:b/>
          <w:bCs/>
          <w:color w:val="FF0000"/>
          <w:sz w:val="40"/>
          <w:szCs w:val="40"/>
        </w:rPr>
      </w:pPr>
      <w:r w:rsidRPr="002A54D9">
        <w:t xml:space="preserve">This article </w:t>
      </w:r>
      <w:r w:rsidR="0066666C" w:rsidRPr="0066666C">
        <w:rPr>
          <w:b/>
          <w:bCs/>
        </w:rPr>
        <w:t>does not seek to</w:t>
      </w:r>
      <w:r w:rsidRPr="002A54D9">
        <w:t xml:space="preserve"> present new insights</w:t>
      </w:r>
      <w:r w:rsidR="0066666C">
        <w:t xml:space="preserve"> </w:t>
      </w:r>
      <w:r w:rsidR="0066666C" w:rsidRPr="0066666C">
        <w:rPr>
          <w:b/>
          <w:bCs/>
        </w:rPr>
        <w:t>into claims about election fraud in 2020</w:t>
      </w:r>
      <w:r w:rsidRPr="002A54D9">
        <w:t xml:space="preserve">, but to consolidate </w:t>
      </w:r>
      <w:r w:rsidR="00644165" w:rsidRPr="00644165">
        <w:rPr>
          <w:b/>
          <w:bCs/>
        </w:rPr>
        <w:t>one set of</w:t>
      </w:r>
      <w:r w:rsidR="00644165">
        <w:t xml:space="preserve"> </w:t>
      </w:r>
      <w:r w:rsidRPr="002A54D9">
        <w:t>existing critiques into a single compendium</w:t>
      </w:r>
      <w:r w:rsidR="0066666C">
        <w:t xml:space="preserve"> </w:t>
      </w:r>
      <w:r w:rsidR="0066666C" w:rsidRPr="00383DA0">
        <w:rPr>
          <w:b/>
          <w:bCs/>
        </w:rPr>
        <w:t>and to reframe the</w:t>
      </w:r>
      <w:r w:rsidR="000263C5">
        <w:rPr>
          <w:b/>
          <w:bCs/>
        </w:rPr>
        <w:t>se</w:t>
      </w:r>
      <w:r w:rsidR="0066666C" w:rsidRPr="00383DA0">
        <w:rPr>
          <w:b/>
          <w:bCs/>
        </w:rPr>
        <w:t xml:space="preserve"> rebuttals in a consistent framework</w:t>
      </w:r>
      <w:r w:rsidR="000263C5">
        <w:rPr>
          <w:b/>
          <w:bCs/>
        </w:rPr>
        <w:t xml:space="preserve"> that is accessible to a general audience</w:t>
      </w:r>
      <w:r w:rsidR="00356230">
        <w:t xml:space="preserve">. </w:t>
      </w:r>
      <w:r w:rsidR="00644165">
        <w:t xml:space="preserve">Our scope is deliberately limited. We deal </w:t>
      </w:r>
      <w:r w:rsidR="00644165" w:rsidRPr="000263C5">
        <w:rPr>
          <w:u w:val="single"/>
        </w:rPr>
        <w:t>solely</w:t>
      </w:r>
      <w:r w:rsidR="00644165" w:rsidRPr="000263C5">
        <w:t xml:space="preserve"> </w:t>
      </w:r>
      <w:r w:rsidR="00644165">
        <w:t xml:space="preserve">with claims about fraud that are grounded, at least in part, on </w:t>
      </w:r>
      <w:r w:rsidR="00644165">
        <w:rPr>
          <w:u w:val="single"/>
        </w:rPr>
        <w:t>indisputable facts about statistical features of the 2020 presidential election</w:t>
      </w:r>
      <w:r w:rsidR="00644165">
        <w:t xml:space="preserve">, and comparisons of its outcomes to those of previous presidential elections or </w:t>
      </w:r>
      <w:r w:rsidR="00644165" w:rsidRPr="00644165">
        <w:rPr>
          <w:b/>
          <w:bCs/>
        </w:rPr>
        <w:t xml:space="preserve">to </w:t>
      </w:r>
      <w:r w:rsidR="00644165">
        <w:t xml:space="preserve">other 2020 elections. </w:t>
      </w:r>
      <w:r w:rsidR="00644165" w:rsidRPr="00644165">
        <w:rPr>
          <w:b/>
          <w:bCs/>
        </w:rPr>
        <w:t>Another way in which this essay is tightly focused</w:t>
      </w:r>
      <w:r w:rsidR="00644165">
        <w:t xml:space="preserve"> is that we do not seek to argue about what state or federal courts should or should not have decided about election law in the cases brought before them in 2020.</w:t>
      </w:r>
    </w:p>
    <w:p w14:paraId="4C3A2632" w14:textId="05DC6E2F" w:rsidR="001019B1" w:rsidRDefault="005E4E31" w:rsidP="003D28EC">
      <w:pPr>
        <w:pStyle w:val="Paragraph"/>
      </w:pPr>
      <w:r>
        <w:t xml:space="preserve">Despite the implausibility of a massive multi-state conspiracy, the volume and variety of claims make them it almost impossible to successfully rebut all of them to a </w:t>
      </w:r>
      <w:r>
        <w:lastRenderedPageBreak/>
        <w:t>given voter’s satisfaction.</w:t>
      </w:r>
      <w:r w:rsidR="005233F0">
        <w:rPr>
          <w:rStyle w:val="FootnoteReference"/>
        </w:rPr>
        <w:footnoteReference w:id="13"/>
      </w:r>
      <w:r>
        <w:t xml:space="preserve"> Moreover, the fact that many of these claims about massive fraud in 2020 (including most of those we discuss in this essay) are plausible on their face, even though fallacious, make them harder to refute. Also, </w:t>
      </w:r>
      <w:r w:rsidR="00B516E2">
        <w:t>there is</w:t>
      </w:r>
      <w:r>
        <w:t xml:space="preserve"> the mesmerizing power of repetition</w:t>
      </w:r>
      <w:r w:rsidR="00137996">
        <w:t xml:space="preserve"> (Pennycook et al 2018; Vellani et al, 2023)</w:t>
      </w:r>
      <w:r w:rsidR="00BF4AA4">
        <w:t>; t</w:t>
      </w:r>
      <w:r>
        <w:t xml:space="preserve">he claim of massive fraud in 2020 is stated </w:t>
      </w:r>
      <w:r w:rsidR="00B50E24" w:rsidRPr="00B50E24">
        <w:t xml:space="preserve">ad nauseam </w:t>
      </w:r>
      <w:r>
        <w:t>in conservative media sources and by former President Trump and his allies.</w:t>
      </w:r>
      <w:r>
        <w:rPr>
          <w:rStyle w:val="FootnoteReference"/>
        </w:rPr>
        <w:footnoteReference w:id="14"/>
      </w:r>
      <w:r>
        <w:t xml:space="preserve"> </w:t>
      </w:r>
      <w:r w:rsidR="00837DD2">
        <w:t>Factual</w:t>
      </w:r>
      <w:r>
        <w:t xml:space="preserve"> claims are often repeated even after clear contrary evidence has been presented (Hsu &amp; Thompson, 2022).</w:t>
      </w:r>
    </w:p>
    <w:p w14:paraId="72157A54" w14:textId="3A1EEE52" w:rsidR="00D570D7" w:rsidRDefault="005E4E31" w:rsidP="00061E6C">
      <w:pPr>
        <w:pStyle w:val="Paragraph"/>
      </w:pPr>
      <w:r>
        <w:t>But exploring why voters believe what they do is not the purpose of this essay.</w:t>
      </w:r>
      <w:r w:rsidR="003C1D70">
        <w:rPr>
          <w:rStyle w:val="FootnoteReference"/>
        </w:rPr>
        <w:footnoteReference w:id="15"/>
      </w:r>
      <w:r>
        <w:t xml:space="preserve"> Moreover, in this essay we will not discuss the vast bulk of claims about fraud in 2020, namely those that rest on </w:t>
      </w:r>
      <w:r>
        <w:rPr>
          <w:u w:val="single"/>
        </w:rPr>
        <w:t>contested</w:t>
      </w:r>
      <w:r>
        <w:t xml:space="preserve"> facts. Our concern here is a narrowly focused </w:t>
      </w:r>
      <w:r w:rsidR="00634F7B">
        <w:t xml:space="preserve">but important </w:t>
      </w:r>
      <w:r>
        <w:t>one</w:t>
      </w:r>
      <w:r w:rsidR="000263C5">
        <w:t xml:space="preserve">, looking at fallacies of logic and misuse of statistics in claims based on real and undisputed data. </w:t>
      </w:r>
    </w:p>
    <w:p w14:paraId="4E9C6F7D" w14:textId="4F098DDD" w:rsidR="00F44DC8" w:rsidRDefault="005E4E31" w:rsidP="003D28EC">
      <w:pPr>
        <w:pStyle w:val="Paragraph"/>
        <w:rPr>
          <w:b/>
          <w:bCs/>
        </w:rPr>
      </w:pPr>
      <w:r>
        <w:t xml:space="preserve">Our goal is not to provide new </w:t>
      </w:r>
      <w:r w:rsidRPr="003D28EC">
        <w:t>insights</w:t>
      </w:r>
      <w:r>
        <w:t xml:space="preserve"> about these</w:t>
      </w:r>
      <w:r w:rsidR="000263C5">
        <w:t xml:space="preserve"> logical and </w:t>
      </w:r>
      <w:r>
        <w:t xml:space="preserve"> statistical </w:t>
      </w:r>
      <w:r>
        <w:lastRenderedPageBreak/>
        <w:t xml:space="preserve">fallacies. Rather, our goal is put together in one place a useful compendium of many of the most glaring recent misuses of statistical reasoning as applied to understanding elections, </w:t>
      </w:r>
      <w:r>
        <w:rPr>
          <w:rStyle w:val="FootnoteReference"/>
        </w:rPr>
        <w:footnoteReference w:id="16"/>
      </w:r>
      <w:r>
        <w:t xml:space="preserve"> and to do so in a way that is readily accessible to non-technical readers</w:t>
      </w:r>
      <w:r w:rsidR="00390D68">
        <w:t>.</w:t>
      </w:r>
      <w:r>
        <w:rPr>
          <w:rStyle w:val="FootnoteReference"/>
        </w:rPr>
        <w:footnoteReference w:id="17"/>
      </w:r>
      <w:r>
        <w:t xml:space="preserve"> We believe strongly that a discussion of statistical fallacies based on real-world examples should be part of any statistics or public policy curriculum.</w:t>
      </w:r>
      <w:r w:rsidR="00634F7B">
        <w:t xml:space="preserve"> Moreover, these statistical claims have been propagated by a range of influential actors seeking to further the conspiracy theory about the 2020 election, and even been brought up in legal contexts</w:t>
      </w:r>
      <w:r w:rsidR="00691023">
        <w:t>.</w:t>
      </w:r>
      <w:r w:rsidR="00762809">
        <w:t xml:space="preserve"> </w:t>
      </w:r>
      <w:r w:rsidR="00234881" w:rsidRPr="00234881">
        <w:t>The widespread acceptance of such claims by the public may further erode democracy by fostering distrust in the legitimacy of American electoral institutions and democratic governance</w:t>
      </w:r>
      <w:r w:rsidR="00234881">
        <w:t xml:space="preserve"> </w:t>
      </w:r>
      <w:r w:rsidR="00234881" w:rsidRPr="00234881">
        <w:t>(Norris, 2023).</w:t>
      </w:r>
      <w:r w:rsidR="00F44DC8">
        <w:t xml:space="preserve"> </w:t>
      </w:r>
      <w:r w:rsidR="00F44DC8" w:rsidRPr="00F44DC8">
        <w:rPr>
          <w:b/>
          <w:bCs/>
        </w:rPr>
        <w:t>See Table 1 for an inventory of the types of claims we review.</w:t>
      </w:r>
    </w:p>
    <w:p w14:paraId="1A645EDD" w14:textId="38511C4A" w:rsidR="00F44DC8" w:rsidRPr="00F44DC8" w:rsidRDefault="00F44DC8" w:rsidP="00F44DC8">
      <w:pPr>
        <w:pStyle w:val="Newparagraph"/>
        <w:ind w:firstLine="0"/>
        <w:jc w:val="center"/>
        <w:rPr>
          <w:b/>
          <w:bCs/>
        </w:rPr>
      </w:pPr>
      <w:r w:rsidRPr="00F44DC8">
        <w:rPr>
          <w:b/>
          <w:bCs/>
        </w:rPr>
        <w:t>&lt;&lt;Table 1 about here&gt;&gt;</w:t>
      </w:r>
    </w:p>
    <w:p w14:paraId="249B85BD" w14:textId="77777777" w:rsidR="00F44DC8" w:rsidRDefault="00F44DC8">
      <w:pPr>
        <w:ind w:firstLine="0"/>
        <w:rPr>
          <w:lang w:eastAsia="en-GB"/>
        </w:rPr>
      </w:pPr>
      <w:r>
        <w:br w:type="page"/>
      </w:r>
    </w:p>
    <w:p w14:paraId="595B269C" w14:textId="77777777" w:rsidR="001019B1" w:rsidRDefault="001019B1" w:rsidP="003D28EC">
      <w:pPr>
        <w:pStyle w:val="Paragraph"/>
      </w:pPr>
    </w:p>
    <w:tbl>
      <w:tblPr>
        <w:tblStyle w:val="TableGrid"/>
        <w:tblW w:w="0" w:type="auto"/>
        <w:tblLook w:val="04A0" w:firstRow="1" w:lastRow="0" w:firstColumn="1" w:lastColumn="0" w:noHBand="0" w:noVBand="1"/>
      </w:tblPr>
      <w:tblGrid>
        <w:gridCol w:w="8489"/>
      </w:tblGrid>
      <w:tr w:rsidR="00294A51" w14:paraId="6775C894" w14:textId="77777777" w:rsidTr="00294A51">
        <w:tc>
          <w:tcPr>
            <w:tcW w:w="8489" w:type="dxa"/>
          </w:tcPr>
          <w:p w14:paraId="352855F1" w14:textId="5F4A8B19" w:rsidR="00294A51" w:rsidRDefault="00294A51" w:rsidP="00294A51">
            <w:pPr>
              <w:pStyle w:val="Paragraph"/>
              <w:ind w:firstLine="0"/>
            </w:pPr>
            <w:r w:rsidRPr="00FA467B">
              <w:rPr>
                <w:b/>
                <w:bCs/>
              </w:rPr>
              <w:t>Table 1</w:t>
            </w:r>
            <w:r>
              <w:t xml:space="preserve"> – Statistical Fallacies Evaluated from the 2020 election</w:t>
            </w:r>
          </w:p>
        </w:tc>
      </w:tr>
      <w:tr w:rsidR="00294A51" w14:paraId="14B00076" w14:textId="77777777" w:rsidTr="00294A51">
        <w:tc>
          <w:tcPr>
            <w:tcW w:w="8489" w:type="dxa"/>
          </w:tcPr>
          <w:tbl>
            <w:tblPr>
              <w:tblStyle w:val="TableGrid"/>
              <w:tblW w:w="0" w:type="auto"/>
              <w:tblLook w:val="04A0" w:firstRow="1" w:lastRow="0" w:firstColumn="1" w:lastColumn="0" w:noHBand="0" w:noVBand="1"/>
            </w:tblPr>
            <w:tblGrid>
              <w:gridCol w:w="4131"/>
              <w:gridCol w:w="4132"/>
            </w:tblGrid>
            <w:tr w:rsidR="00294A51" w:rsidRPr="00294A51" w14:paraId="3E6877D6" w14:textId="77777777" w:rsidTr="00294A51">
              <w:tc>
                <w:tcPr>
                  <w:tcW w:w="4131" w:type="dxa"/>
                </w:tcPr>
                <w:p w14:paraId="062B77D2" w14:textId="21729784" w:rsidR="00294A51" w:rsidRPr="00294A51" w:rsidRDefault="00294A51" w:rsidP="00294A51">
                  <w:pPr>
                    <w:ind w:left="720" w:firstLine="0"/>
                    <w:rPr>
                      <w:b/>
                      <w:bCs/>
                    </w:rPr>
                  </w:pPr>
                  <w:r w:rsidRPr="00294A51">
                    <w:rPr>
                      <w:b/>
                      <w:bCs/>
                    </w:rPr>
                    <w:t>Type</w:t>
                  </w:r>
                </w:p>
              </w:tc>
              <w:tc>
                <w:tcPr>
                  <w:tcW w:w="4132" w:type="dxa"/>
                </w:tcPr>
                <w:p w14:paraId="4CA0584E" w14:textId="34FBF984" w:rsidR="00294A51" w:rsidRPr="00294A51" w:rsidRDefault="00294A51" w:rsidP="00294A51">
                  <w:pPr>
                    <w:ind w:left="720" w:firstLine="0"/>
                    <w:rPr>
                      <w:rFonts w:eastAsiaTheme="minorHAnsi"/>
                      <w:b/>
                      <w:bCs/>
                    </w:rPr>
                  </w:pPr>
                  <w:r w:rsidRPr="00294A51">
                    <w:rPr>
                      <w:rFonts w:eastAsiaTheme="minorHAnsi"/>
                      <w:b/>
                      <w:bCs/>
                    </w:rPr>
                    <w:t>Examples</w:t>
                  </w:r>
                </w:p>
              </w:tc>
            </w:tr>
            <w:tr w:rsidR="00294A51" w:rsidRPr="00294A51" w14:paraId="7038EB18" w14:textId="77777777" w:rsidTr="00294A51">
              <w:tc>
                <w:tcPr>
                  <w:tcW w:w="4131" w:type="dxa"/>
                </w:tcPr>
                <w:p w14:paraId="2897B256" w14:textId="5F21B93B" w:rsidR="00294A51" w:rsidRPr="00294A51" w:rsidRDefault="00294A51" w:rsidP="00294A51">
                  <w:pPr>
                    <w:ind w:left="720" w:firstLine="0"/>
                  </w:pPr>
                  <w:r w:rsidRPr="00294A51">
                    <w:t>Arithmetic Fallacies</w:t>
                  </w:r>
                </w:p>
              </w:tc>
              <w:tc>
                <w:tcPr>
                  <w:tcW w:w="4132" w:type="dxa"/>
                </w:tcPr>
                <w:p w14:paraId="15EE62E6" w14:textId="77777777" w:rsidR="00294A51" w:rsidRPr="00294A51" w:rsidRDefault="00294A51" w:rsidP="00294A51">
                  <w:pPr>
                    <w:pStyle w:val="ListParagraph"/>
                    <w:numPr>
                      <w:ilvl w:val="0"/>
                      <w:numId w:val="32"/>
                    </w:numPr>
                    <w:rPr>
                      <w:rFonts w:eastAsiaTheme="minorHAnsi"/>
                    </w:rPr>
                  </w:pPr>
                  <w:r w:rsidRPr="00294A51">
                    <w:rPr>
                      <w:rFonts w:eastAsiaTheme="minorHAnsi"/>
                    </w:rPr>
                    <w:t>Cherry-picking the data</w:t>
                  </w:r>
                </w:p>
                <w:p w14:paraId="7554BD63" w14:textId="77777777" w:rsidR="00294A51" w:rsidRPr="00294A51" w:rsidRDefault="00294A51" w:rsidP="00294A51">
                  <w:pPr>
                    <w:pStyle w:val="ListParagraph"/>
                    <w:numPr>
                      <w:ilvl w:val="0"/>
                      <w:numId w:val="32"/>
                    </w:numPr>
                    <w:rPr>
                      <w:rFonts w:eastAsiaTheme="minorHAnsi"/>
                    </w:rPr>
                  </w:pPr>
                  <w:r w:rsidRPr="00294A51">
                    <w:rPr>
                      <w:rFonts w:eastAsiaTheme="minorHAnsi"/>
                    </w:rPr>
                    <w:t>Failing to weight units</w:t>
                  </w:r>
                </w:p>
                <w:p w14:paraId="5EA161FC" w14:textId="4DE34D6A" w:rsidR="00294A51" w:rsidRPr="00294A51" w:rsidRDefault="00294A51" w:rsidP="00294A51">
                  <w:pPr>
                    <w:pStyle w:val="ListParagraph"/>
                    <w:numPr>
                      <w:ilvl w:val="0"/>
                      <w:numId w:val="32"/>
                    </w:numPr>
                    <w:rPr>
                      <w:lang w:eastAsia="en-GB"/>
                    </w:rPr>
                  </w:pPr>
                  <w:r w:rsidRPr="00294A51">
                    <w:rPr>
                      <w:rFonts w:eastAsiaTheme="minorHAnsi"/>
                    </w:rPr>
                    <w:t>Two-party vote share versus shares of total votes cast</w:t>
                  </w:r>
                </w:p>
              </w:tc>
            </w:tr>
            <w:tr w:rsidR="00294A51" w:rsidRPr="00294A51" w14:paraId="74FC949E" w14:textId="77777777" w:rsidTr="00294A51">
              <w:tc>
                <w:tcPr>
                  <w:tcW w:w="4131" w:type="dxa"/>
                </w:tcPr>
                <w:p w14:paraId="36F100F3" w14:textId="77777777" w:rsidR="00294A51" w:rsidRDefault="00294A51" w:rsidP="00294A51">
                  <w:pPr>
                    <w:ind w:left="720" w:firstLine="0"/>
                  </w:pPr>
                  <w:r>
                    <w:t>Misinterpreting Statistical Significance</w:t>
                  </w:r>
                </w:p>
                <w:p w14:paraId="529FDCCC" w14:textId="34A222D4" w:rsidR="00294A51" w:rsidRPr="00294A51" w:rsidRDefault="00294A51" w:rsidP="00294A51">
                  <w:pPr>
                    <w:ind w:left="720" w:firstLine="0"/>
                  </w:pPr>
                </w:p>
              </w:tc>
              <w:tc>
                <w:tcPr>
                  <w:tcW w:w="4132" w:type="dxa"/>
                </w:tcPr>
                <w:p w14:paraId="244EF9DA" w14:textId="5E59DF5E" w:rsidR="00294A51" w:rsidRDefault="00762809" w:rsidP="00762809">
                  <w:pPr>
                    <w:pStyle w:val="ListParagraph"/>
                    <w:numPr>
                      <w:ilvl w:val="0"/>
                      <w:numId w:val="35"/>
                    </w:numPr>
                  </w:pPr>
                  <w:r>
                    <w:t xml:space="preserve">False </w:t>
                  </w:r>
                  <w:r w:rsidRPr="00762809">
                    <w:t>Causality</w:t>
                  </w:r>
                </w:p>
                <w:p w14:paraId="59E6594C" w14:textId="04D3D925" w:rsidR="00762809" w:rsidRPr="00294A51" w:rsidRDefault="00762809" w:rsidP="00762809">
                  <w:pPr>
                    <w:pStyle w:val="ListParagraph"/>
                    <w:numPr>
                      <w:ilvl w:val="0"/>
                      <w:numId w:val="35"/>
                    </w:numPr>
                  </w:pPr>
                  <w:r w:rsidRPr="00762809">
                    <w:t>Red Mirage</w:t>
                  </w:r>
                </w:p>
              </w:tc>
            </w:tr>
            <w:tr w:rsidR="00294A51" w:rsidRPr="00294A51" w14:paraId="69F6E598" w14:textId="77777777" w:rsidTr="00294A51">
              <w:tc>
                <w:tcPr>
                  <w:tcW w:w="4131" w:type="dxa"/>
                </w:tcPr>
                <w:p w14:paraId="18DE73B4" w14:textId="4B1F01C5" w:rsidR="00294A51" w:rsidRPr="00294A51" w:rsidRDefault="00294A51" w:rsidP="00294A51">
                  <w:pPr>
                    <w:ind w:left="720" w:firstLine="0"/>
                  </w:pPr>
                  <w:r>
                    <w:t>Meretricious Probabilistic Reasoning</w:t>
                  </w:r>
                </w:p>
              </w:tc>
              <w:tc>
                <w:tcPr>
                  <w:tcW w:w="4132" w:type="dxa"/>
                </w:tcPr>
                <w:p w14:paraId="632AE1E6" w14:textId="77777777" w:rsidR="00294A51" w:rsidRDefault="00294A51" w:rsidP="00294A51">
                  <w:pPr>
                    <w:pStyle w:val="ListParagraph"/>
                    <w:numPr>
                      <w:ilvl w:val="0"/>
                      <w:numId w:val="33"/>
                    </w:numPr>
                  </w:pPr>
                  <w:r>
                    <w:t>Voters with the Same Name and Date and Year of Birth</w:t>
                  </w:r>
                </w:p>
                <w:p w14:paraId="7F291AAE" w14:textId="77777777" w:rsidR="00294A51" w:rsidRDefault="00294A51" w:rsidP="00294A51">
                  <w:pPr>
                    <w:pStyle w:val="ListParagraph"/>
                    <w:numPr>
                      <w:ilvl w:val="0"/>
                      <w:numId w:val="33"/>
                    </w:numPr>
                  </w:pPr>
                  <w:r>
                    <w:t>Benford’s Law</w:t>
                  </w:r>
                </w:p>
                <w:p w14:paraId="66F17527" w14:textId="77777777" w:rsidR="00294A51" w:rsidRDefault="00294A51" w:rsidP="00294A51">
                  <w:pPr>
                    <w:pStyle w:val="ListParagraph"/>
                    <w:numPr>
                      <w:ilvl w:val="0"/>
                      <w:numId w:val="33"/>
                    </w:numPr>
                  </w:pPr>
                  <w:r>
                    <w:t>Tip of the iceberg fallacy</w:t>
                  </w:r>
                </w:p>
                <w:p w14:paraId="29096F13" w14:textId="5828413E" w:rsidR="00294A51" w:rsidRPr="00294A51" w:rsidRDefault="00294A51" w:rsidP="00294A51">
                  <w:pPr>
                    <w:pStyle w:val="ListParagraph"/>
                    <w:numPr>
                      <w:ilvl w:val="0"/>
                      <w:numId w:val="33"/>
                    </w:numPr>
                  </w:pPr>
                  <w:r>
                    <w:t>Straw man fallacy</w:t>
                  </w:r>
                </w:p>
              </w:tc>
            </w:tr>
            <w:tr w:rsidR="00294A51" w:rsidRPr="00294A51" w14:paraId="01346154" w14:textId="77777777" w:rsidTr="00294A51">
              <w:tc>
                <w:tcPr>
                  <w:tcW w:w="4131" w:type="dxa"/>
                </w:tcPr>
                <w:p w14:paraId="3FD2F32D" w14:textId="4878EFA2" w:rsidR="00294A51" w:rsidRPr="00294A51" w:rsidRDefault="00294A51" w:rsidP="00294A51">
                  <w:pPr>
                    <w:ind w:left="720" w:firstLine="0"/>
                  </w:pPr>
                  <w:r w:rsidRPr="00294A51">
                    <w:t>Logically Invalid Arguments with a True Premise involving Historical Election Results Comparisons</w:t>
                  </w:r>
                </w:p>
              </w:tc>
              <w:tc>
                <w:tcPr>
                  <w:tcW w:w="4132" w:type="dxa"/>
                </w:tcPr>
                <w:p w14:paraId="1AC7E1F6" w14:textId="4D470AFF" w:rsidR="00762809" w:rsidRPr="00294A51" w:rsidRDefault="00294A51" w:rsidP="00762809">
                  <w:pPr>
                    <w:pStyle w:val="ListParagraph"/>
                    <w:numPr>
                      <w:ilvl w:val="0"/>
                      <w:numId w:val="34"/>
                    </w:numPr>
                  </w:pPr>
                  <w:r w:rsidRPr="00294A51">
                    <w:t>Spoiled ballots</w:t>
                  </w:r>
                </w:p>
              </w:tc>
            </w:tr>
            <w:tr w:rsidR="00294A51" w:rsidRPr="00294A51" w14:paraId="5B8D0100" w14:textId="77777777" w:rsidTr="00294A51">
              <w:tc>
                <w:tcPr>
                  <w:tcW w:w="4131" w:type="dxa"/>
                </w:tcPr>
                <w:p w14:paraId="51868784" w14:textId="149D2229" w:rsidR="00294A51" w:rsidRPr="00294A51" w:rsidRDefault="00294A51" w:rsidP="00294A51">
                  <w:pPr>
                    <w:ind w:left="720" w:firstLine="0"/>
                  </w:pPr>
                  <w:r w:rsidRPr="00294A51">
                    <w:t>Logically Valid Arguments with a False Premise involving Historical Election Results Comparisons</w:t>
                  </w:r>
                </w:p>
              </w:tc>
              <w:tc>
                <w:tcPr>
                  <w:tcW w:w="4132" w:type="dxa"/>
                </w:tcPr>
                <w:p w14:paraId="6F099FAA" w14:textId="77777777" w:rsidR="00294A51" w:rsidRDefault="00294A51" w:rsidP="00294A51">
                  <w:pPr>
                    <w:pStyle w:val="ListParagraph"/>
                    <w:numPr>
                      <w:ilvl w:val="0"/>
                      <w:numId w:val="34"/>
                    </w:numPr>
                  </w:pPr>
                  <w:r>
                    <w:t>Presidential coattails</w:t>
                  </w:r>
                </w:p>
                <w:p w14:paraId="5F3F3817" w14:textId="77777777" w:rsidR="00294A51" w:rsidRDefault="00294A51" w:rsidP="00294A51">
                  <w:pPr>
                    <w:pStyle w:val="ListParagraph"/>
                    <w:numPr>
                      <w:ilvl w:val="0"/>
                      <w:numId w:val="34"/>
                    </w:numPr>
                  </w:pPr>
                  <w:r>
                    <w:t>Bellwether counties</w:t>
                  </w:r>
                </w:p>
                <w:p w14:paraId="3109AF0B" w14:textId="1757A373" w:rsidR="00294A51" w:rsidRPr="00294A51" w:rsidRDefault="00294A51" w:rsidP="00294A51">
                  <w:pPr>
                    <w:pStyle w:val="ListParagraph"/>
                    <w:numPr>
                      <w:ilvl w:val="0"/>
                      <w:numId w:val="34"/>
                    </w:numPr>
                  </w:pPr>
                  <w:r>
                    <w:t>Other Cross-Election Comparisons</w:t>
                  </w:r>
                </w:p>
              </w:tc>
            </w:tr>
          </w:tbl>
          <w:p w14:paraId="2C9CC14A" w14:textId="77777777" w:rsidR="00294A51" w:rsidRDefault="00294A51" w:rsidP="00294A51">
            <w:pPr>
              <w:pStyle w:val="Paragraph"/>
              <w:ind w:firstLine="0"/>
            </w:pPr>
          </w:p>
        </w:tc>
      </w:tr>
      <w:tr w:rsidR="00294A51" w14:paraId="2988B17B" w14:textId="77777777" w:rsidTr="00294A51">
        <w:tc>
          <w:tcPr>
            <w:tcW w:w="8489" w:type="dxa"/>
          </w:tcPr>
          <w:p w14:paraId="3F0E7AC5" w14:textId="77777777" w:rsidR="00294A51" w:rsidRDefault="00294A51" w:rsidP="00294A51">
            <w:pPr>
              <w:pStyle w:val="Paragraph"/>
              <w:ind w:firstLine="0"/>
            </w:pPr>
          </w:p>
        </w:tc>
      </w:tr>
    </w:tbl>
    <w:p w14:paraId="626DE5A0" w14:textId="5A8D31DD" w:rsidR="001019B1" w:rsidRDefault="005E4E31" w:rsidP="00762809">
      <w:pPr>
        <w:pStyle w:val="Paragraph"/>
      </w:pPr>
      <w:r>
        <w:t>We begin our inventory of fallacies</w:t>
      </w:r>
      <w:r w:rsidR="00294A51">
        <w:t xml:space="preserve"> (see </w:t>
      </w:r>
      <w:r w:rsidR="00294A51" w:rsidRPr="00294A51">
        <w:rPr>
          <w:b/>
          <w:bCs/>
        </w:rPr>
        <w:t>Table 1</w:t>
      </w:r>
      <w:r w:rsidR="00294A51">
        <w:t>)</w:t>
      </w:r>
      <w:r>
        <w:t xml:space="preserve"> with (a) arithmetic fallacies of a simple sort, such as drawing conclusions from unweighted averages where use of weighted average was required, cherry-picking the data to emphasize only those facts that lead to the desired conclusion, and confusing percentages and percentage point changes. Then we discuss (b) improper use of statistical significance, and then turn to (c) inaccurate probabilistic reasoning, such as improperly using as an indicia of fraud having voters with the same name and date of birth. Then we discuss (d) syllogistic arguments based on cross-election statistical comparisons that are either fallacious in form, or that have at least one premise that is indubitably false, and thus which give rise either to </w:t>
      </w:r>
      <w:r>
        <w:lastRenderedPageBreak/>
        <w:t>invalid or unfounded conclusions. Finally, we briefly consider similar types of statistical errors in (e) syllogistic arguments based on within-election comparisons. Though we certainly do not claim that we have identified every fallacious claim about 2020 that fits within our classification scheme, we believe we have a typology that includes the most common errors involving analysis of aggregate election data.</w:t>
      </w:r>
    </w:p>
    <w:p w14:paraId="2D0F1573" w14:textId="77777777" w:rsidR="001019B1" w:rsidRDefault="005E4E31">
      <w:pPr>
        <w:pStyle w:val="Heading1"/>
      </w:pPr>
      <w:bookmarkStart w:id="1" w:name="X4a68ff2135e0ed32086d33863a9423136d15b93"/>
      <w:bookmarkEnd w:id="0"/>
      <w:r>
        <w:t>Fallacious Statistically Based Claims about Massive Fraud in the 2020 Presidential Election</w:t>
      </w:r>
    </w:p>
    <w:p w14:paraId="36B6ACF4" w14:textId="77777777" w:rsidR="001019B1" w:rsidRDefault="005E4E31">
      <w:pPr>
        <w:pStyle w:val="Heading2"/>
      </w:pPr>
      <w:bookmarkStart w:id="2" w:name="arithmetic-fallacies"/>
      <w:r>
        <w:t>Arithmetic Fallacies</w:t>
      </w:r>
    </w:p>
    <w:p w14:paraId="68D8844E" w14:textId="77777777" w:rsidR="004D3145" w:rsidRDefault="004D3145" w:rsidP="004D3145">
      <w:pPr>
        <w:pStyle w:val="Paragraph"/>
      </w:pPr>
      <w:r w:rsidRPr="00606B82">
        <w:rPr>
          <w:rStyle w:val="Heading3Char"/>
        </w:rPr>
        <w:t>Cherry-picking the data.</w:t>
      </w:r>
      <w:r>
        <w:t xml:space="preserve"> The most primitive form of failing to weigh the data properly is cherry-picking the data to emphasize only those facts that lead to the desired conclusion. In presenting only some facts, a claimant can appear to have been honest while suppressing pertinent information that otherwise would prove their claims either false or incomplete. Because the data being cited are accurate, cherry-picking can prove a persuasive tool.</w:t>
      </w:r>
    </w:p>
    <w:p w14:paraId="5558A390" w14:textId="43D44E01" w:rsidR="004D3145" w:rsidRDefault="004D3145" w:rsidP="00177F97">
      <w:pPr>
        <w:pStyle w:val="Paragraph"/>
      </w:pPr>
      <w:r>
        <w:t xml:space="preserve">A standard way to cherry pick </w:t>
      </w:r>
      <w:r w:rsidR="00487682">
        <w:t xml:space="preserve">2020 </w:t>
      </w:r>
      <w:r>
        <w:t xml:space="preserve">election data to show the potential for fraud is to focus on racial or demographic groups and to highlight the situations where Biden did worse than Clinton. For example, Biden won fewer counties than Clinton. You can also get even more specific, e.g., Trump won a greater share of the vote in the city of Philadelphia in 2020 than he did in 2016; </w:t>
      </w:r>
      <w:r w:rsidR="00487682">
        <w:t xml:space="preserve">and </w:t>
      </w:r>
      <w:r>
        <w:t xml:space="preserve">you can find other big cities where Biden underperformed Clinton. In these cherry-picked examples, Biden did less well against Trump than did the previous Democratic candidate and, since Trump beat Clinton, absent fraud, the implicit (and often explicit) conclusion is Trump must also have beaten Biden in terms of overall total vote nationally. But, of course, while there were some urban areas where support for Biden was lower than for Hillary Clinton, there were also </w:t>
      </w:r>
      <w:r>
        <w:lastRenderedPageBreak/>
        <w:t xml:space="preserve">urban areas where support for Biden was higher than for Hillary Clinton. Similarly, as discussed </w:t>
      </w:r>
      <w:r w:rsidR="00D81A8E">
        <w:t>below</w:t>
      </w:r>
      <w:r>
        <w:t>, it is true that in terms of percentage voting for the Democratic candidate, racial minority support for Biden was (marginally) lower than for Hillary Clinton, and Trump did better among rural voters in 2020 than he did in 2016. However, support among categories of white voters, namely the college-educated and those living in suburbs, was higher for Biden than for Hillary Clinton. And there are many more voters living in suburban residences than in rural areas.</w:t>
      </w:r>
    </w:p>
    <w:p w14:paraId="4487B57C" w14:textId="77777777" w:rsidR="004D3145" w:rsidRDefault="004D3145" w:rsidP="00D81A8E">
      <w:pPr>
        <w:pStyle w:val="Paragraph"/>
      </w:pPr>
      <w:r>
        <w:t xml:space="preserve">It is, of course, the combination of </w:t>
      </w:r>
      <w:r>
        <w:rPr>
          <w:u w:val="single"/>
        </w:rPr>
        <w:t>all</w:t>
      </w:r>
      <w:r>
        <w:t xml:space="preserve"> the subgroup patterns of voting and the (changes) in their sizes across elections that matters for the total popular vote. To reiterate the obvious, looking only at some subsets of voters, or only some geographic areas, e.g., only rural counties, is misleading and can lead to ridiculous claims that the candidate who received more votes did not actually receive more votes.</w:t>
      </w:r>
      <w:r>
        <w:rPr>
          <w:rStyle w:val="FootnoteReference"/>
        </w:rPr>
        <w:footnoteReference w:id="18"/>
      </w:r>
    </w:p>
    <w:p w14:paraId="345C61EE" w14:textId="46E7490A" w:rsidR="00DC5479" w:rsidRDefault="005E4E31" w:rsidP="003D28EC">
      <w:pPr>
        <w:pStyle w:val="Paragraph"/>
      </w:pPr>
      <w:r w:rsidRPr="00A51BCC">
        <w:rPr>
          <w:rStyle w:val="Heading3Char"/>
        </w:rPr>
        <w:t>Failing to weight unit</w:t>
      </w:r>
      <w:r w:rsidR="00D20357">
        <w:rPr>
          <w:rStyle w:val="Heading3Char"/>
        </w:rPr>
        <w:t>s</w:t>
      </w:r>
      <w:r w:rsidR="00275156">
        <w:rPr>
          <w:rStyle w:val="Heading3Char"/>
        </w:rPr>
        <w:t>.</w:t>
      </w:r>
      <w:r w:rsidR="00DD22C6">
        <w:t xml:space="preserve"> </w:t>
      </w:r>
      <w:r w:rsidR="00A232DD">
        <w:t xml:space="preserve">There were various instances of </w:t>
      </w:r>
      <w:r w:rsidR="00A232DD" w:rsidRPr="003D28EC">
        <w:t>this</w:t>
      </w:r>
      <w:r w:rsidR="00A232DD">
        <w:t xml:space="preserve"> type of error in discussions of the 2020 election. We first focus on the most common instance. </w:t>
      </w:r>
      <w:r>
        <w:t xml:space="preserve">Failing to recognize that large changes in one direction in small population subsets or small population demographic subgroups can be compensated for by small changes in the other direction in </w:t>
      </w:r>
      <w:r w:rsidR="00CA4C58">
        <w:t>large</w:t>
      </w:r>
      <w:r>
        <w:t xml:space="preserve"> population subsets or demographic units is a common mistake. </w:t>
      </w:r>
    </w:p>
    <w:p w14:paraId="74833908" w14:textId="20194602" w:rsidR="001019B1" w:rsidRDefault="005E4E31" w:rsidP="00886E8B">
      <w:pPr>
        <w:pStyle w:val="Paragraph"/>
      </w:pPr>
      <w:r>
        <w:t xml:space="preserve">It was observed that Trump won more counties in 2020 than he did in 2016, with the implication being that he must have done better in 2020 than in 2016 (Swenson, 2021). But this ignores the number of people in each county. Counties </w:t>
      </w:r>
      <w:r w:rsidR="00281128">
        <w:t>Trump</w:t>
      </w:r>
      <w:r>
        <w:t xml:space="preserve"> did worse in, though fewer in number, had more voters in them. In fact, </w:t>
      </w:r>
      <w:r w:rsidR="00F64F95">
        <w:t xml:space="preserve">in Los Angeles County, </w:t>
      </w:r>
      <w:r>
        <w:lastRenderedPageBreak/>
        <w:t>Biden netted an additional 609,000 more votes in 2020 than Clinton did in 2016</w:t>
      </w:r>
      <w:r w:rsidR="00C936C9">
        <w:t xml:space="preserve">. </w:t>
      </w:r>
      <w:r>
        <w:t>Out of the over 3,000 counties in the United States</w:t>
      </w:r>
      <w:r w:rsidR="008724E9">
        <w:rPr>
          <w:rStyle w:val="FootnoteReference"/>
        </w:rPr>
        <w:footnoteReference w:id="19"/>
      </w:r>
      <w:r>
        <w:t xml:space="preserve">, the </w:t>
      </w:r>
      <w:r w:rsidR="004C2F62">
        <w:t>largest</w:t>
      </w:r>
      <w:r>
        <w:t xml:space="preserve"> 150 contained half of the total votes cast. Biden won 125 of those 150 (83.3%)</w:t>
      </w:r>
      <w:r w:rsidR="00C936C9">
        <w:t xml:space="preserve"> (see </w:t>
      </w:r>
      <w:r w:rsidR="00C936C9">
        <w:rPr>
          <w:b/>
          <w:bCs/>
        </w:rPr>
        <w:t xml:space="preserve">Figure </w:t>
      </w:r>
      <w:r w:rsidR="00EA4B76">
        <w:rPr>
          <w:b/>
          <w:bCs/>
        </w:rPr>
        <w:t>2</w:t>
      </w:r>
      <w:r w:rsidR="00C936C9">
        <w:rPr>
          <w:b/>
          <w:bCs/>
        </w:rPr>
        <w:t>)</w:t>
      </w:r>
      <w:r>
        <w:t>.</w:t>
      </w:r>
      <w:r w:rsidR="00DC5914">
        <w:t xml:space="preserve"> In the 19 </w:t>
      </w:r>
      <w:r w:rsidR="00764CC7">
        <w:t xml:space="preserve">most populous </w:t>
      </w:r>
      <w:r w:rsidR="00DC5914">
        <w:t xml:space="preserve">counties, Biden received </w:t>
      </w:r>
      <w:r w:rsidR="00DC5914" w:rsidRPr="00C849EB">
        <w:t>7</w:t>
      </w:r>
      <w:r w:rsidR="00DC5914">
        <w:t>,</w:t>
      </w:r>
      <w:r w:rsidR="00DC5914" w:rsidRPr="00C849EB">
        <w:t>360</w:t>
      </w:r>
      <w:r w:rsidR="00DC5914">
        <w:t>,</w:t>
      </w:r>
      <w:r w:rsidR="00DC5914" w:rsidRPr="00C849EB">
        <w:t>531</w:t>
      </w:r>
      <w:r w:rsidR="00DC5914">
        <w:t xml:space="preserve"> more votes than Trump (Biden also won a slight majority in the </w:t>
      </w:r>
      <w:r w:rsidR="00F32DD1">
        <w:t xml:space="preserve">smallest </w:t>
      </w:r>
      <w:r w:rsidR="00DC5914">
        <w:t xml:space="preserve"> 3,134 counties, but by only </w:t>
      </w:r>
      <w:r w:rsidR="00DC5914" w:rsidRPr="00300667">
        <w:t>52</w:t>
      </w:r>
      <w:r w:rsidR="00DC5914">
        <w:t>,</w:t>
      </w:r>
      <w:r w:rsidR="00DC5914" w:rsidRPr="00300667">
        <w:t>640</w:t>
      </w:r>
      <w:r w:rsidR="00DC5914">
        <w:t xml:space="preserve"> votes).</w:t>
      </w:r>
    </w:p>
    <w:p w14:paraId="08BDE24B" w14:textId="684D015B" w:rsidR="00F32DD1" w:rsidRDefault="00F32DD1" w:rsidP="00F32DD1">
      <w:pPr>
        <w:pStyle w:val="Newparagraph"/>
        <w:ind w:firstLine="0"/>
        <w:jc w:val="center"/>
      </w:pPr>
      <w:r>
        <w:t>&lt;&lt;Figure 2 about here&gt;&gt;</w:t>
      </w:r>
    </w:p>
    <w:p w14:paraId="019E25F9" w14:textId="2B235FE1" w:rsidR="00F32DD1" w:rsidRDefault="00F32DD1">
      <w:pPr>
        <w:ind w:firstLine="0"/>
        <w:rPr>
          <w:lang w:eastAsia="en-GB"/>
        </w:rPr>
      </w:pPr>
      <w:r>
        <w:br w:type="page"/>
      </w:r>
    </w:p>
    <w:p w14:paraId="07220AD7" w14:textId="77777777" w:rsidR="00F32DD1" w:rsidRPr="00F32DD1" w:rsidRDefault="00F32DD1" w:rsidP="00F32DD1">
      <w:pPr>
        <w:pStyle w:val="Newparagraph"/>
        <w:ind w:firstLine="0"/>
        <w:jc w:val="center"/>
      </w:pPr>
    </w:p>
    <w:tbl>
      <w:tblPr>
        <w:tblW w:w="48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339"/>
      </w:tblGrid>
      <w:tr w:rsidR="001019B1" w14:paraId="6AAC712A" w14:textId="77777777" w:rsidTr="004202D5">
        <w:trPr>
          <w:tblHeader/>
        </w:trPr>
        <w:tc>
          <w:tcPr>
            <w:tcW w:w="0" w:type="auto"/>
          </w:tcPr>
          <w:p w14:paraId="692FD287" w14:textId="4E936DFB" w:rsidR="001019B1" w:rsidRPr="003425B5" w:rsidRDefault="005E4E31" w:rsidP="00FA467B">
            <w:pPr>
              <w:pStyle w:val="Figurecaption"/>
              <w:ind w:firstLine="0"/>
            </w:pPr>
            <w:r w:rsidRPr="00FA467B">
              <w:rPr>
                <w:b/>
                <w:bCs/>
              </w:rPr>
              <w:t xml:space="preserve">Figure </w:t>
            </w:r>
            <w:r w:rsidR="00EA4B76" w:rsidRPr="00FA467B">
              <w:rPr>
                <w:b/>
                <w:bCs/>
              </w:rPr>
              <w:t>2</w:t>
            </w:r>
            <w:r w:rsidRPr="003425B5">
              <w:t xml:space="preserve"> </w:t>
            </w:r>
            <w:r w:rsidR="005B63BC">
              <w:t>–</w:t>
            </w:r>
            <w:r w:rsidR="001D6E8B">
              <w:t xml:space="preserve"> </w:t>
            </w:r>
            <w:r w:rsidR="005B63BC">
              <w:t xml:space="preserve">Votes in each </w:t>
            </w:r>
            <w:r w:rsidRPr="003425B5">
              <w:t>County</w:t>
            </w:r>
          </w:p>
        </w:tc>
      </w:tr>
      <w:tr w:rsidR="001019B1" w14:paraId="28F2D3A5" w14:textId="77777777" w:rsidTr="004202D5">
        <w:tc>
          <w:tcPr>
            <w:tcW w:w="0" w:type="auto"/>
          </w:tcPr>
          <w:p w14:paraId="76883861" w14:textId="77777777" w:rsidR="001019B1" w:rsidRDefault="002316BB" w:rsidP="008F3383">
            <w:pPr>
              <w:ind w:firstLine="0"/>
              <w:jc w:val="center"/>
            </w:pPr>
            <w:r>
              <w:rPr>
                <w:noProof/>
              </w:rPr>
              <w:drawing>
                <wp:inline distT="0" distB="0" distL="0" distR="0" wp14:anchorId="20D2483D" wp14:editId="106796D3">
                  <wp:extent cx="5029200" cy="1885950"/>
                  <wp:effectExtent l="0" t="0" r="0" b="6350"/>
                  <wp:docPr id="81425013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50133" name="Graphic 3"/>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029200" cy="1885950"/>
                          </a:xfrm>
                          <a:prstGeom prst="rect">
                            <a:avLst/>
                          </a:prstGeom>
                        </pic:spPr>
                      </pic:pic>
                    </a:graphicData>
                  </a:graphic>
                </wp:inline>
              </w:drawing>
            </w:r>
          </w:p>
          <w:p w14:paraId="747E3637" w14:textId="348B0AD6" w:rsidR="00A31CAD" w:rsidRDefault="00604681" w:rsidP="008F3383">
            <w:pPr>
              <w:ind w:firstLine="0"/>
              <w:jc w:val="center"/>
            </w:pPr>
            <w:r>
              <w:rPr>
                <w:noProof/>
              </w:rPr>
              <w:drawing>
                <wp:inline distT="0" distB="0" distL="0" distR="0" wp14:anchorId="552B9167" wp14:editId="3AAFFAE1">
                  <wp:extent cx="5029200" cy="1415061"/>
                  <wp:effectExtent l="0" t="0" r="0" b="0"/>
                  <wp:docPr id="10780623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62392" name="Picture 1078062392"/>
                          <pic:cNvPicPr/>
                        </pic:nvPicPr>
                        <pic:blipFill rotWithShape="1">
                          <a:blip r:embed="rId10">
                            <a:extLst>
                              <a:ext uri="{28A0092B-C50C-407E-A947-70E740481C1C}">
                                <a14:useLocalDpi xmlns:a14="http://schemas.microsoft.com/office/drawing/2010/main" val="0"/>
                              </a:ext>
                            </a:extLst>
                          </a:blip>
                          <a:srcRect t="21402" b="16403"/>
                          <a:stretch/>
                        </pic:blipFill>
                        <pic:spPr bwMode="auto">
                          <a:xfrm>
                            <a:off x="0" y="0"/>
                            <a:ext cx="5029200" cy="1415061"/>
                          </a:xfrm>
                          <a:prstGeom prst="rect">
                            <a:avLst/>
                          </a:prstGeom>
                          <a:ln>
                            <a:noFill/>
                          </a:ln>
                          <a:extLst>
                            <a:ext uri="{53640926-AAD7-44D8-BBD7-CCE9431645EC}">
                              <a14:shadowObscured xmlns:a14="http://schemas.microsoft.com/office/drawing/2010/main"/>
                            </a:ext>
                          </a:extLst>
                        </pic:spPr>
                      </pic:pic>
                    </a:graphicData>
                  </a:graphic>
                </wp:inline>
              </w:drawing>
            </w:r>
          </w:p>
        </w:tc>
      </w:tr>
      <w:tr w:rsidR="001019B1" w14:paraId="5FCAD91C" w14:textId="77777777" w:rsidTr="004202D5">
        <w:tc>
          <w:tcPr>
            <w:tcW w:w="0" w:type="auto"/>
          </w:tcPr>
          <w:p w14:paraId="06AE1791" w14:textId="0754F189" w:rsidR="001019B1" w:rsidRDefault="005E4E31" w:rsidP="00FA467B">
            <w:pPr>
              <w:pStyle w:val="Paragraph"/>
              <w:ind w:firstLine="0"/>
            </w:pPr>
            <w:r>
              <w:t>Note: One bar per county.</w:t>
            </w:r>
            <w:r w:rsidR="00582A02">
              <w:t xml:space="preserve"> Counties are ordered on the x-axis by the number of voters in each county.</w:t>
            </w:r>
            <w:r>
              <w:t xml:space="preserve"> </w:t>
            </w:r>
            <w:r w:rsidR="00DC1D04">
              <w:t>M</w:t>
            </w:r>
            <w:r>
              <w:t xml:space="preserve">ost counties have very few voters (long tail on the left of the plot). Among </w:t>
            </w:r>
            <w:r w:rsidR="00A9594C">
              <w:t>small and</w:t>
            </w:r>
            <w:r w:rsidR="003607AD">
              <w:t xml:space="preserve"> modestly populated </w:t>
            </w:r>
            <w:r>
              <w:t>counties, Trump won a majority</w:t>
            </w:r>
            <w:r w:rsidR="00B10F4F">
              <w:t xml:space="preserve"> in most</w:t>
            </w:r>
            <w:r>
              <w:t xml:space="preserve">; among those with the largest populations, Biden won a majority. </w:t>
            </w:r>
            <w:r w:rsidR="00B10F4F">
              <w:t>E</w:t>
            </w:r>
            <w:r>
              <w:t>ven in the largest counties, there are plenty of Trump voters, and in the smallest counties, there are some Biden voters.</w:t>
            </w:r>
            <w:r w:rsidR="00604681">
              <w:t xml:space="preserve"> The bottom panel shows the cumulative vote across all counties, ordered the same way as the top panel. </w:t>
            </w:r>
          </w:p>
        </w:tc>
      </w:tr>
    </w:tbl>
    <w:p w14:paraId="650B3875" w14:textId="77777777" w:rsidR="008A5B79" w:rsidRDefault="008A5B79"/>
    <w:p w14:paraId="73AF8E6C" w14:textId="77777777" w:rsidR="00F32DD1" w:rsidRDefault="00F32DD1">
      <w:pPr>
        <w:ind w:firstLine="0"/>
        <w:rPr>
          <w:lang w:eastAsia="en-GB"/>
        </w:rPr>
      </w:pPr>
      <w:r>
        <w:br w:type="page"/>
      </w:r>
    </w:p>
    <w:p w14:paraId="1816FEC3" w14:textId="049F709B" w:rsidR="003427BF" w:rsidRDefault="005E4E31" w:rsidP="00886E8B">
      <w:pPr>
        <w:pStyle w:val="Paragraph"/>
      </w:pPr>
      <w:r>
        <w:lastRenderedPageBreak/>
        <w:t>Errors in using unweighted averages when it is appropriate to use a weighted average can be plotted in several ways.</w:t>
      </w:r>
      <w:r w:rsidR="00905C61">
        <w:t xml:space="preserve"> </w:t>
      </w:r>
      <w:r w:rsidR="007111ED">
        <w:t>C</w:t>
      </w:r>
      <w:r w:rsidR="00905C61">
        <w:t>onsider</w:t>
      </w:r>
      <w:r w:rsidR="003427BF">
        <w:t xml:space="preserve"> a histogram that shows the</w:t>
      </w:r>
      <w:r>
        <w:t xml:space="preserve"> </w:t>
      </w:r>
      <w:r w:rsidR="00FE40CD">
        <w:t xml:space="preserve">2020 </w:t>
      </w:r>
      <w:r w:rsidR="00B87A00">
        <w:t>p</w:t>
      </w:r>
      <w:r w:rsidR="00FE40CD">
        <w:t xml:space="preserve">residential </w:t>
      </w:r>
      <w:r w:rsidR="00663C84">
        <w:t xml:space="preserve">vote share </w:t>
      </w:r>
      <w:r w:rsidR="007C1786">
        <w:t>for each</w:t>
      </w:r>
      <w:r w:rsidR="00663C84">
        <w:t xml:space="preserve"> count</w:t>
      </w:r>
      <w:r w:rsidR="007C1786">
        <w:t>y</w:t>
      </w:r>
      <w:r w:rsidR="00663C84">
        <w:t>. When plotted</w:t>
      </w:r>
      <w:r w:rsidR="00B571B1">
        <w:t xml:space="preserve"> without any reference to the </w:t>
      </w:r>
      <w:r w:rsidR="007C1786">
        <w:t>number</w:t>
      </w:r>
      <w:r w:rsidR="00B571B1">
        <w:t xml:space="preserve"> of </w:t>
      </w:r>
      <w:r w:rsidR="007C1786">
        <w:t>voters</w:t>
      </w:r>
      <w:r w:rsidR="00B571B1">
        <w:t xml:space="preserve"> in each county</w:t>
      </w:r>
      <w:r w:rsidR="00910529">
        <w:t xml:space="preserve"> (</w:t>
      </w:r>
      <w:r w:rsidR="00910529">
        <w:rPr>
          <w:b/>
          <w:bCs/>
        </w:rPr>
        <w:t xml:space="preserve">Figure </w:t>
      </w:r>
      <w:r w:rsidR="00EA4B76">
        <w:rPr>
          <w:b/>
          <w:bCs/>
        </w:rPr>
        <w:t>3</w:t>
      </w:r>
      <w:r w:rsidR="00910529">
        <w:t>, top plot)</w:t>
      </w:r>
      <w:r w:rsidR="00B571B1">
        <w:t xml:space="preserve">, it appears that Trump won an overwhelming landslide in the 2020 election. However, if you </w:t>
      </w:r>
      <w:r w:rsidR="00E37B3B">
        <w:t>represent the number of voters</w:t>
      </w:r>
      <w:r w:rsidR="00910529">
        <w:t xml:space="preserve"> by </w:t>
      </w:r>
      <w:r w:rsidR="00CC02D9">
        <w:t>making the height of the bar reflect</w:t>
      </w:r>
      <w:r w:rsidR="00910529">
        <w:t xml:space="preserve"> the number of votes in each county (</w:t>
      </w:r>
      <w:r w:rsidR="00910529">
        <w:rPr>
          <w:b/>
          <w:bCs/>
        </w:rPr>
        <w:t xml:space="preserve">Figure </w:t>
      </w:r>
      <w:r w:rsidR="00EA4B76">
        <w:rPr>
          <w:b/>
          <w:bCs/>
        </w:rPr>
        <w:t>3</w:t>
      </w:r>
      <w:r w:rsidR="00910529">
        <w:t xml:space="preserve"> bottom plot), </w:t>
      </w:r>
      <w:r w:rsidR="00477ADD">
        <w:t xml:space="preserve">we can now see </w:t>
      </w:r>
      <w:r w:rsidR="007B5A6C">
        <w:t>how</w:t>
      </w:r>
      <w:r w:rsidR="00477ADD">
        <w:t xml:space="preserve"> Biden received a larger share of the total vote.</w:t>
      </w:r>
    </w:p>
    <w:p w14:paraId="29C9092E" w14:textId="3F655DCC" w:rsidR="007D2F1D" w:rsidRDefault="00F32DD1" w:rsidP="00F32DD1">
      <w:pPr>
        <w:pStyle w:val="Newparagraph"/>
        <w:ind w:firstLine="0"/>
        <w:jc w:val="center"/>
        <w:rPr>
          <w:b/>
          <w:bCs/>
        </w:rPr>
      </w:pPr>
      <w:r w:rsidRPr="00F32DD1">
        <w:rPr>
          <w:b/>
          <w:bCs/>
        </w:rPr>
        <w:t>&lt;&lt;Figure 3 about here&gt;&gt;</w:t>
      </w:r>
    </w:p>
    <w:p w14:paraId="2ECC3540" w14:textId="77777777" w:rsidR="007D2F1D" w:rsidRDefault="007D2F1D">
      <w:pPr>
        <w:ind w:firstLine="0"/>
        <w:rPr>
          <w:b/>
          <w:bCs/>
          <w:lang w:eastAsia="en-GB"/>
        </w:rPr>
      </w:pPr>
      <w:r>
        <w:rPr>
          <w:b/>
          <w:bCs/>
        </w:rPr>
        <w:br w:type="page"/>
      </w:r>
    </w:p>
    <w:p w14:paraId="7E4F3306" w14:textId="77777777" w:rsidR="00F32DD1" w:rsidRPr="00F32DD1" w:rsidRDefault="00F32DD1" w:rsidP="00F32DD1">
      <w:pPr>
        <w:pStyle w:val="Newparagraph"/>
        <w:ind w:firstLine="0"/>
        <w:jc w:val="center"/>
        <w:rPr>
          <w:b/>
          <w:bCs/>
        </w:rPr>
      </w:pPr>
    </w:p>
    <w:tbl>
      <w:tblPr>
        <w:tblW w:w="48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339"/>
      </w:tblGrid>
      <w:tr w:rsidR="00663C84" w14:paraId="62AF08A4" w14:textId="77777777" w:rsidTr="004202D5">
        <w:trPr>
          <w:tblHeader/>
        </w:trPr>
        <w:tc>
          <w:tcPr>
            <w:tcW w:w="0" w:type="auto"/>
          </w:tcPr>
          <w:p w14:paraId="42BCDE75" w14:textId="4B11C2C1" w:rsidR="00663C84" w:rsidRPr="003425B5" w:rsidRDefault="00663C84" w:rsidP="00A7479B">
            <w:pPr>
              <w:pStyle w:val="Figurecaption"/>
              <w:ind w:firstLine="0"/>
            </w:pPr>
            <w:r w:rsidRPr="00A7479B">
              <w:rPr>
                <w:b/>
                <w:bCs/>
              </w:rPr>
              <w:t xml:space="preserve">Figure </w:t>
            </w:r>
            <w:r w:rsidR="00A7479B">
              <w:rPr>
                <w:b/>
                <w:bCs/>
              </w:rPr>
              <w:t>3</w:t>
            </w:r>
            <w:r w:rsidRPr="003425B5">
              <w:t xml:space="preserve"> </w:t>
            </w:r>
            <w:r w:rsidR="000D66DF">
              <w:t>–</w:t>
            </w:r>
            <w:r w:rsidRPr="003425B5">
              <w:t xml:space="preserve"> </w:t>
            </w:r>
            <w:r w:rsidR="000D66DF">
              <w:t xml:space="preserve">Histogram of the </w:t>
            </w:r>
            <w:r w:rsidR="000D66DF" w:rsidRPr="000D66DF">
              <w:t>2020 Presidential Election Results, by county</w:t>
            </w:r>
          </w:p>
        </w:tc>
      </w:tr>
      <w:tr w:rsidR="00663C84" w14:paraId="352CB988" w14:textId="77777777" w:rsidTr="004202D5">
        <w:tc>
          <w:tcPr>
            <w:tcW w:w="0" w:type="auto"/>
          </w:tcPr>
          <w:p w14:paraId="6FEB691F" w14:textId="43BF2A94" w:rsidR="00663C84" w:rsidRDefault="000D66DF" w:rsidP="00A7479B">
            <w:pPr>
              <w:ind w:firstLine="0"/>
            </w:pPr>
            <w:r>
              <w:rPr>
                <w:noProof/>
              </w:rPr>
              <w:drawing>
                <wp:inline distT="0" distB="0" distL="0" distR="0" wp14:anchorId="17D159DE" wp14:editId="39B61845">
                  <wp:extent cx="5029200" cy="3143324"/>
                  <wp:effectExtent l="0" t="0" r="0" b="6350"/>
                  <wp:docPr id="1910758643"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58643" name="Graphic 1910758643"/>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029200" cy="3143324"/>
                          </a:xfrm>
                          <a:prstGeom prst="rect">
                            <a:avLst/>
                          </a:prstGeom>
                        </pic:spPr>
                      </pic:pic>
                    </a:graphicData>
                  </a:graphic>
                </wp:inline>
              </w:drawing>
            </w:r>
          </w:p>
        </w:tc>
      </w:tr>
      <w:tr w:rsidR="00663C84" w14:paraId="2F1BC3E4" w14:textId="77777777" w:rsidTr="004202D5">
        <w:tc>
          <w:tcPr>
            <w:tcW w:w="0" w:type="auto"/>
          </w:tcPr>
          <w:p w14:paraId="0FD66635" w14:textId="230D01C7" w:rsidR="00663C84" w:rsidRDefault="00663C84" w:rsidP="00A7479B">
            <w:pPr>
              <w:pStyle w:val="Paragraph"/>
              <w:ind w:firstLine="0"/>
            </w:pPr>
            <w:r>
              <w:t xml:space="preserve">Note: </w:t>
            </w:r>
            <w:r w:rsidR="009F4C36">
              <w:t xml:space="preserve">Both </w:t>
            </w:r>
            <w:r w:rsidR="00E842C0">
              <w:t>histogram</w:t>
            </w:r>
            <w:r w:rsidR="009F4C36">
              <w:t>s</w:t>
            </w:r>
            <w:r w:rsidR="00E842C0">
              <w:t xml:space="preserve"> </w:t>
            </w:r>
            <w:r w:rsidR="0027207F">
              <w:t>consist</w:t>
            </w:r>
            <w:r w:rsidR="009F4C36">
              <w:t xml:space="preserve"> of</w:t>
            </w:r>
            <w:r w:rsidR="00E842C0">
              <w:t xml:space="preserve"> one </w:t>
            </w:r>
            <w:r w:rsidR="00137657">
              <w:t>bin</w:t>
            </w:r>
            <w:r w:rsidR="0027207F">
              <w:t xml:space="preserve"> each</w:t>
            </w:r>
            <w:r w:rsidR="00E842C0">
              <w:t xml:space="preserve"> representing the Democratic share of the vote, from 0% to 100%. </w:t>
            </w:r>
            <w:r w:rsidR="0027207F">
              <w:t>The top histogram</w:t>
            </w:r>
            <w:r w:rsidR="004D5045">
              <w:t xml:space="preserve"> shows that the majority of counties preferred Trump </w:t>
            </w:r>
            <w:r w:rsidR="00634F7B">
              <w:t xml:space="preserve">to </w:t>
            </w:r>
            <w:r w:rsidR="004D5045">
              <w:t xml:space="preserve">Biden. The bottom histogram corrects the bars so that </w:t>
            </w:r>
            <w:r w:rsidR="004E0362">
              <w:t xml:space="preserve">they reflect both the number of counties in each bin, </w:t>
            </w:r>
            <w:r w:rsidR="00E67BE5">
              <w:t>and the number of votes in each county.</w:t>
            </w:r>
            <w:r w:rsidR="0052471C">
              <w:rPr>
                <w:rStyle w:val="FootnoteReference"/>
              </w:rPr>
              <w:footnoteReference w:id="20"/>
            </w:r>
          </w:p>
        </w:tc>
      </w:tr>
    </w:tbl>
    <w:p w14:paraId="3857DE81" w14:textId="77777777" w:rsidR="007D2F1D" w:rsidRDefault="007D2F1D" w:rsidP="00F55D0E">
      <w:pPr>
        <w:pStyle w:val="Paragraph"/>
      </w:pPr>
    </w:p>
    <w:p w14:paraId="78C6C39F" w14:textId="77777777" w:rsidR="007D2F1D" w:rsidRDefault="007D2F1D">
      <w:pPr>
        <w:ind w:firstLine="0"/>
        <w:rPr>
          <w:lang w:eastAsia="en-GB"/>
        </w:rPr>
      </w:pPr>
      <w:r>
        <w:br w:type="page"/>
      </w:r>
    </w:p>
    <w:p w14:paraId="1D13D10F" w14:textId="5F025D3B" w:rsidR="007D2F1D" w:rsidRPr="007D2F1D" w:rsidRDefault="005E37E6" w:rsidP="007D2F1D">
      <w:pPr>
        <w:pStyle w:val="Paragraph"/>
        <w:rPr>
          <w:b/>
          <w:bCs/>
        </w:rPr>
      </w:pPr>
      <w:r>
        <w:lastRenderedPageBreak/>
        <w:t>Next, c</w:t>
      </w:r>
      <w:r w:rsidR="005E4E31">
        <w:t>onsider a choropleth map of election results by county (</w:t>
      </w:r>
      <w:r w:rsidR="005E4E31">
        <w:rPr>
          <w:b/>
          <w:bCs/>
        </w:rPr>
        <w:t xml:space="preserve">Figure </w:t>
      </w:r>
      <w:r w:rsidR="00A7479B">
        <w:rPr>
          <w:b/>
          <w:bCs/>
        </w:rPr>
        <w:t>4</w:t>
      </w:r>
      <w:r w:rsidR="005E4E31">
        <w:t xml:space="preserve">). As Chief Justice Earl Warren famously quipped in </w:t>
      </w:r>
      <w:r w:rsidR="005E4E31">
        <w:rPr>
          <w:i/>
          <w:iCs/>
        </w:rPr>
        <w:t>Reynolds v. Sims</w:t>
      </w:r>
      <w:r w:rsidR="005E4E31">
        <w:t xml:space="preserve"> (1964), “legislators represent people, not trees or acres</w:t>
      </w:r>
      <w:r w:rsidR="00310740">
        <w:t>.</w:t>
      </w:r>
      <w:r w:rsidR="005E4E31">
        <w:t xml:space="preserve">” Trump certainly won more acres, but he did not win more voters. If you look at </w:t>
      </w:r>
      <w:r w:rsidR="00634F7B">
        <w:t xml:space="preserve">a </w:t>
      </w:r>
      <w:r w:rsidR="005E4E31">
        <w:t xml:space="preserve">map of U.S. counties showing those won by President Trump in red and those by Hillary Clinton (or Joe Biden) in blue, you will see a sea of red and only a relative handful of pockets of blues. But those pockets (mostly big cities) have lots of voters in them. </w:t>
      </w:r>
      <w:r w:rsidR="007C72F5">
        <w:rPr>
          <w:b/>
          <w:bCs/>
        </w:rPr>
        <w:t xml:space="preserve">Figure </w:t>
      </w:r>
      <w:r w:rsidR="00A7479B">
        <w:rPr>
          <w:b/>
          <w:bCs/>
        </w:rPr>
        <w:t>4</w:t>
      </w:r>
      <w:r w:rsidR="00B31997" w:rsidRPr="00B31997">
        <w:t xml:space="preserve"> depicts </w:t>
      </w:r>
      <w:r w:rsidR="00B92B7C">
        <w:t>the 2020</w:t>
      </w:r>
      <w:r w:rsidR="00B31997" w:rsidRPr="00B31997">
        <w:t xml:space="preserve"> electio</w:t>
      </w:r>
      <w:r w:rsidR="00B92B7C">
        <w:t>n</w:t>
      </w:r>
      <w:r w:rsidR="00B31997" w:rsidRPr="00B31997">
        <w:t xml:space="preserve"> </w:t>
      </w:r>
      <w:r w:rsidR="00B92B7C">
        <w:t>with an</w:t>
      </w:r>
      <w:r w:rsidR="00B31997" w:rsidRPr="00B31997">
        <w:t xml:space="preserve"> overwhelming number of counties colored red, indicating Trump won those counties. It does not indicate the number of votes each county was won by. Biden won 556 counties</w:t>
      </w:r>
      <w:r w:rsidR="000708BC">
        <w:t xml:space="preserve"> (</w:t>
      </w:r>
      <w:r w:rsidR="000708BC" w:rsidRPr="00B31997">
        <w:t>59,019,426 votes</w:t>
      </w:r>
      <w:r w:rsidR="000708BC">
        <w:t xml:space="preserve"> in those counties)</w:t>
      </w:r>
      <w:r w:rsidR="00B31997" w:rsidRPr="00B31997">
        <w:t>, while Trump won 2,595</w:t>
      </w:r>
      <w:r w:rsidR="000708BC">
        <w:t xml:space="preserve"> (</w:t>
      </w:r>
      <w:r w:rsidR="000708BC" w:rsidRPr="00B31997">
        <w:t>33,564,182</w:t>
      </w:r>
      <w:r w:rsidR="000708BC">
        <w:t xml:space="preserve"> votes in those counties)</w:t>
      </w:r>
      <w:r w:rsidR="00310740">
        <w:t>.</w:t>
      </w:r>
      <w:r w:rsidR="00310740">
        <w:rPr>
          <w:rStyle w:val="FootnoteReference"/>
        </w:rPr>
        <w:footnoteReference w:id="21"/>
      </w:r>
      <w:r w:rsidR="00B31997" w:rsidRPr="00B31997">
        <w:t xml:space="preserve"> In counties won by Trump, he received 40,644,014 votes (Biden won 22,245,568). Thus, Biden had 25,455,244 more</w:t>
      </w:r>
      <w:r w:rsidR="005C29DD">
        <w:t xml:space="preserve"> votes</w:t>
      </w:r>
      <w:r w:rsidR="00B31997" w:rsidRPr="00B31997">
        <w:t xml:space="preserve"> in counties he won, versus 18,398,446 </w:t>
      </w:r>
      <w:r w:rsidR="005C29DD">
        <w:t>vote a</w:t>
      </w:r>
      <w:r w:rsidR="00B31997" w:rsidRPr="00B31997">
        <w:t xml:space="preserve">dvantage for Trump in </w:t>
      </w:r>
      <w:r w:rsidR="00B31997" w:rsidRPr="007D2F1D">
        <w:rPr>
          <w:b/>
          <w:bCs/>
        </w:rPr>
        <w:t>counties he carried</w:t>
      </w:r>
      <w:r w:rsidR="009735A0" w:rsidRPr="007D2F1D">
        <w:rPr>
          <w:b/>
          <w:bCs/>
        </w:rPr>
        <w:t xml:space="preserve"> (see Table </w:t>
      </w:r>
      <w:r w:rsidR="00234881" w:rsidRPr="007D2F1D">
        <w:rPr>
          <w:b/>
          <w:bCs/>
        </w:rPr>
        <w:t>2</w:t>
      </w:r>
      <w:r w:rsidR="009735A0" w:rsidRPr="007D2F1D">
        <w:rPr>
          <w:b/>
          <w:bCs/>
        </w:rPr>
        <w:t>)</w:t>
      </w:r>
      <w:r w:rsidR="00B31997" w:rsidRPr="007D2F1D">
        <w:rPr>
          <w:b/>
          <w:bCs/>
        </w:rPr>
        <w:t>.</w:t>
      </w:r>
    </w:p>
    <w:p w14:paraId="3EA7F4DF" w14:textId="202F6C08" w:rsidR="007D2F1D" w:rsidRPr="007D2F1D" w:rsidRDefault="007D2F1D" w:rsidP="007D2F1D">
      <w:pPr>
        <w:pStyle w:val="Newparagraph"/>
        <w:ind w:firstLine="0"/>
        <w:jc w:val="center"/>
        <w:rPr>
          <w:b/>
          <w:bCs/>
        </w:rPr>
      </w:pPr>
      <w:r w:rsidRPr="007D2F1D">
        <w:rPr>
          <w:b/>
          <w:bCs/>
        </w:rPr>
        <w:t>&lt;&lt;Figure 4 and Table 2 about here&gt;&gt;</w:t>
      </w:r>
    </w:p>
    <w:p w14:paraId="78BF8B6E" w14:textId="77777777" w:rsidR="007D2F1D" w:rsidRDefault="007D2F1D">
      <w:pPr>
        <w:ind w:firstLine="0"/>
        <w:rPr>
          <w:lang w:eastAsia="en-GB"/>
        </w:rPr>
      </w:pPr>
      <w:r>
        <w:br w:type="page"/>
      </w:r>
    </w:p>
    <w:tbl>
      <w:tblPr>
        <w:tblW w:w="48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339"/>
      </w:tblGrid>
      <w:tr w:rsidR="002D4EAE" w14:paraId="725348F4" w14:textId="77777777" w:rsidTr="00893641">
        <w:trPr>
          <w:tblHeader/>
        </w:trPr>
        <w:tc>
          <w:tcPr>
            <w:tcW w:w="0" w:type="auto"/>
          </w:tcPr>
          <w:p w14:paraId="1B7F00ED" w14:textId="77777777" w:rsidR="002D4EAE" w:rsidRDefault="002D4EAE" w:rsidP="00893641">
            <w:pPr>
              <w:pStyle w:val="Figurecaption"/>
              <w:ind w:firstLine="0"/>
            </w:pPr>
            <w:r w:rsidRPr="00A7479B">
              <w:rPr>
                <w:b/>
                <w:bCs/>
              </w:rPr>
              <w:lastRenderedPageBreak/>
              <w:t xml:space="preserve">Figure </w:t>
            </w:r>
            <w:r>
              <w:rPr>
                <w:b/>
                <w:bCs/>
              </w:rPr>
              <w:t>4</w:t>
            </w:r>
            <w:r>
              <w:t xml:space="preserve"> - Choropleth Plot, 2020 Presidential Election by county</w:t>
            </w:r>
          </w:p>
        </w:tc>
      </w:tr>
      <w:tr w:rsidR="002D4EAE" w14:paraId="4EAFAD13" w14:textId="77777777" w:rsidTr="00893641">
        <w:tc>
          <w:tcPr>
            <w:tcW w:w="0" w:type="auto"/>
          </w:tcPr>
          <w:p w14:paraId="0022B613" w14:textId="77777777" w:rsidR="002D4EAE" w:rsidRDefault="002D4EAE" w:rsidP="00893641">
            <w:pPr>
              <w:ind w:firstLine="0"/>
              <w:jc w:val="center"/>
            </w:pPr>
            <w:r>
              <w:rPr>
                <w:noProof/>
              </w:rPr>
              <w:drawing>
                <wp:inline distT="0" distB="0" distL="0" distR="0" wp14:anchorId="0F8D85F8" wp14:editId="4359232E">
                  <wp:extent cx="5029200" cy="4023242"/>
                  <wp:effectExtent l="0" t="0" r="0" b="3175"/>
                  <wp:docPr id="215010331"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10331" name="Graphic 21501033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029200" cy="4023242"/>
                          </a:xfrm>
                          <a:prstGeom prst="rect">
                            <a:avLst/>
                          </a:prstGeom>
                        </pic:spPr>
                      </pic:pic>
                    </a:graphicData>
                  </a:graphic>
                </wp:inline>
              </w:drawing>
            </w:r>
          </w:p>
        </w:tc>
      </w:tr>
      <w:tr w:rsidR="002D4EAE" w14:paraId="53D0E27C" w14:textId="77777777" w:rsidTr="00893641">
        <w:tc>
          <w:tcPr>
            <w:tcW w:w="0" w:type="auto"/>
          </w:tcPr>
          <w:p w14:paraId="448F9842" w14:textId="77777777" w:rsidR="002D4EAE" w:rsidRDefault="002D4EAE" w:rsidP="00893641">
            <w:pPr>
              <w:pStyle w:val="Paragraph"/>
              <w:ind w:firstLine="0"/>
            </w:pPr>
            <w:r>
              <w:t>Note: This choropleth map shows the 2020 Presidential election results by county. Each county is shown using the Albers projection.</w:t>
            </w:r>
          </w:p>
        </w:tc>
      </w:tr>
    </w:tbl>
    <w:p w14:paraId="50A82E3B" w14:textId="544A7338" w:rsidR="007D2F1D" w:rsidRDefault="007D2F1D">
      <w:pPr>
        <w:ind w:firstLine="0"/>
        <w:rPr>
          <w:lang w:eastAsia="en-GB"/>
        </w:rPr>
      </w:pPr>
      <w:r>
        <w:br w:type="page"/>
      </w:r>
    </w:p>
    <w:p w14:paraId="47331AFD" w14:textId="77777777" w:rsidR="000A1300" w:rsidRPr="000A1300" w:rsidRDefault="000A1300" w:rsidP="00F55D0E">
      <w:pPr>
        <w:pStyle w:val="Paragraph"/>
      </w:pPr>
    </w:p>
    <w:tbl>
      <w:tblPr>
        <w:tblStyle w:val="TableGrid"/>
        <w:tblW w:w="0" w:type="auto"/>
        <w:tblLook w:val="04A0" w:firstRow="1" w:lastRow="0" w:firstColumn="1" w:lastColumn="0" w:noHBand="0" w:noVBand="1"/>
      </w:tblPr>
      <w:tblGrid>
        <w:gridCol w:w="2829"/>
        <w:gridCol w:w="2830"/>
        <w:gridCol w:w="2830"/>
      </w:tblGrid>
      <w:tr w:rsidR="006F6A2A" w14:paraId="51331A55" w14:textId="77777777" w:rsidTr="005A753F">
        <w:tc>
          <w:tcPr>
            <w:tcW w:w="8489" w:type="dxa"/>
            <w:gridSpan w:val="3"/>
          </w:tcPr>
          <w:p w14:paraId="71792FFE" w14:textId="3051C771" w:rsidR="006F6A2A" w:rsidRDefault="006F6A2A" w:rsidP="00FA467B">
            <w:pPr>
              <w:pStyle w:val="Tabletitle"/>
              <w:ind w:firstLine="0"/>
            </w:pPr>
            <w:r w:rsidRPr="00FA467B">
              <w:rPr>
                <w:b/>
                <w:bCs/>
              </w:rPr>
              <w:t xml:space="preserve">Table </w:t>
            </w:r>
            <w:r w:rsidR="00234881">
              <w:rPr>
                <w:b/>
                <w:bCs/>
              </w:rPr>
              <w:t>2</w:t>
            </w:r>
            <w:r>
              <w:t xml:space="preserve"> – Popular Vote in Counties Carried by Each Candidate</w:t>
            </w:r>
          </w:p>
        </w:tc>
      </w:tr>
      <w:tr w:rsidR="00794F9C" w14:paraId="2DF88CCF" w14:textId="77777777" w:rsidTr="00C27C5C">
        <w:tc>
          <w:tcPr>
            <w:tcW w:w="2829" w:type="dxa"/>
            <w:vAlign w:val="center"/>
          </w:tcPr>
          <w:p w14:paraId="0A974190" w14:textId="77777777" w:rsidR="00794F9C" w:rsidRDefault="00794F9C" w:rsidP="00FA467B">
            <w:pPr>
              <w:pStyle w:val="TableContents"/>
            </w:pPr>
          </w:p>
        </w:tc>
        <w:tc>
          <w:tcPr>
            <w:tcW w:w="2830" w:type="dxa"/>
            <w:vAlign w:val="center"/>
          </w:tcPr>
          <w:p w14:paraId="67BAE95B" w14:textId="4AEBD5A4" w:rsidR="00794F9C" w:rsidRDefault="009C0B98" w:rsidP="00FA467B">
            <w:pPr>
              <w:pStyle w:val="TableContents"/>
            </w:pPr>
            <w:r>
              <w:t>Biden Counties</w:t>
            </w:r>
          </w:p>
        </w:tc>
        <w:tc>
          <w:tcPr>
            <w:tcW w:w="2830" w:type="dxa"/>
            <w:vAlign w:val="center"/>
          </w:tcPr>
          <w:p w14:paraId="0897432B" w14:textId="7E2E221F" w:rsidR="00794F9C" w:rsidRDefault="009C0B98" w:rsidP="00FA467B">
            <w:pPr>
              <w:pStyle w:val="TableContents"/>
            </w:pPr>
            <w:r>
              <w:t>Trump Counties</w:t>
            </w:r>
          </w:p>
        </w:tc>
      </w:tr>
      <w:tr w:rsidR="00794F9C" w14:paraId="4FDB4965" w14:textId="77777777" w:rsidTr="00C27C5C">
        <w:tc>
          <w:tcPr>
            <w:tcW w:w="2829" w:type="dxa"/>
            <w:vAlign w:val="center"/>
          </w:tcPr>
          <w:p w14:paraId="333E9FEA" w14:textId="5DBC4CB7" w:rsidR="00794F9C" w:rsidRDefault="009C0B98" w:rsidP="00FA467B">
            <w:pPr>
              <w:pStyle w:val="TableContents"/>
            </w:pPr>
            <w:r>
              <w:t>Biden Votes</w:t>
            </w:r>
          </w:p>
        </w:tc>
        <w:tc>
          <w:tcPr>
            <w:tcW w:w="2830" w:type="dxa"/>
            <w:vAlign w:val="center"/>
          </w:tcPr>
          <w:p w14:paraId="0489AF20" w14:textId="59534E89" w:rsidR="00794F9C" w:rsidRDefault="009C0B98" w:rsidP="00FA467B">
            <w:pPr>
              <w:pStyle w:val="TableContents"/>
            </w:pPr>
            <w:r w:rsidRPr="00B31997">
              <w:t>59,019,426</w:t>
            </w:r>
          </w:p>
        </w:tc>
        <w:tc>
          <w:tcPr>
            <w:tcW w:w="2830" w:type="dxa"/>
            <w:vAlign w:val="center"/>
          </w:tcPr>
          <w:p w14:paraId="31100D4E" w14:textId="1D4C8B54" w:rsidR="00794F9C" w:rsidRDefault="003568E4" w:rsidP="00FA467B">
            <w:pPr>
              <w:pStyle w:val="TableContents"/>
            </w:pPr>
            <w:r w:rsidRPr="00B31997">
              <w:t>22,245,568</w:t>
            </w:r>
          </w:p>
        </w:tc>
      </w:tr>
      <w:tr w:rsidR="00794F9C" w14:paraId="64A31510" w14:textId="77777777" w:rsidTr="00C27C5C">
        <w:tc>
          <w:tcPr>
            <w:tcW w:w="2829" w:type="dxa"/>
            <w:vAlign w:val="center"/>
          </w:tcPr>
          <w:p w14:paraId="2A9B7C49" w14:textId="6C4CFFF3" w:rsidR="00794F9C" w:rsidRDefault="009C0B98" w:rsidP="00FA467B">
            <w:pPr>
              <w:pStyle w:val="TableContents"/>
            </w:pPr>
            <w:r>
              <w:t>Trump Votes</w:t>
            </w:r>
          </w:p>
        </w:tc>
        <w:tc>
          <w:tcPr>
            <w:tcW w:w="2830" w:type="dxa"/>
            <w:vAlign w:val="center"/>
          </w:tcPr>
          <w:p w14:paraId="29FBD922" w14:textId="2D7ED580" w:rsidR="00794F9C" w:rsidRDefault="00321EBE" w:rsidP="00FA467B">
            <w:pPr>
              <w:pStyle w:val="TableContents"/>
            </w:pPr>
            <w:r w:rsidRPr="00321EBE">
              <w:t>33</w:t>
            </w:r>
            <w:r>
              <w:t>,</w:t>
            </w:r>
            <w:r w:rsidRPr="00321EBE">
              <w:t>564</w:t>
            </w:r>
            <w:r>
              <w:t>,</w:t>
            </w:r>
            <w:r w:rsidRPr="00321EBE">
              <w:t>182</w:t>
            </w:r>
          </w:p>
        </w:tc>
        <w:tc>
          <w:tcPr>
            <w:tcW w:w="2830" w:type="dxa"/>
            <w:vAlign w:val="center"/>
          </w:tcPr>
          <w:p w14:paraId="3DC5B44F" w14:textId="1166A87C" w:rsidR="00794F9C" w:rsidRDefault="003568E4" w:rsidP="00FA467B">
            <w:pPr>
              <w:pStyle w:val="TableContents"/>
            </w:pPr>
            <w:r w:rsidRPr="00B31997">
              <w:t>40,644,014</w:t>
            </w:r>
          </w:p>
        </w:tc>
      </w:tr>
      <w:tr w:rsidR="00BF438E" w14:paraId="70ED2EEA" w14:textId="77777777" w:rsidTr="00C27C5C">
        <w:tc>
          <w:tcPr>
            <w:tcW w:w="2829" w:type="dxa"/>
            <w:vAlign w:val="center"/>
          </w:tcPr>
          <w:p w14:paraId="4B1E66DF" w14:textId="6D6C06EA" w:rsidR="00BF438E" w:rsidRDefault="00BF438E" w:rsidP="00FA467B">
            <w:pPr>
              <w:pStyle w:val="TableContents"/>
            </w:pPr>
            <w:r>
              <w:t>Difference</w:t>
            </w:r>
            <w:r w:rsidR="00634F7B">
              <w:t xml:space="preserve"> (pro-Trump)</w:t>
            </w:r>
          </w:p>
        </w:tc>
        <w:tc>
          <w:tcPr>
            <w:tcW w:w="2830" w:type="dxa"/>
            <w:vAlign w:val="center"/>
          </w:tcPr>
          <w:p w14:paraId="685D5BD7" w14:textId="62B2EFFE" w:rsidR="00BF438E" w:rsidRDefault="001C41B6" w:rsidP="00FA467B">
            <w:pPr>
              <w:pStyle w:val="TableContents"/>
            </w:pPr>
            <w:r w:rsidRPr="001C41B6">
              <w:t>-25</w:t>
            </w:r>
            <w:r>
              <w:t>,</w:t>
            </w:r>
            <w:r w:rsidRPr="001C41B6">
              <w:t>455</w:t>
            </w:r>
            <w:r>
              <w:t>,</w:t>
            </w:r>
            <w:r w:rsidRPr="001C41B6">
              <w:t>244</w:t>
            </w:r>
          </w:p>
        </w:tc>
        <w:tc>
          <w:tcPr>
            <w:tcW w:w="2830" w:type="dxa"/>
            <w:vAlign w:val="center"/>
          </w:tcPr>
          <w:p w14:paraId="60993759" w14:textId="0BECDB4A" w:rsidR="00BF438E" w:rsidRPr="00B31997" w:rsidRDefault="000A1300" w:rsidP="00FA467B">
            <w:pPr>
              <w:pStyle w:val="TableContents"/>
            </w:pPr>
            <w:r>
              <w:t>+</w:t>
            </w:r>
            <w:r w:rsidR="0079363E" w:rsidRPr="0079363E">
              <w:t>18</w:t>
            </w:r>
            <w:r w:rsidR="0079363E">
              <w:t>,</w:t>
            </w:r>
            <w:r w:rsidR="0079363E" w:rsidRPr="0079363E">
              <w:t>398</w:t>
            </w:r>
            <w:r w:rsidR="0079363E">
              <w:t>,</w:t>
            </w:r>
            <w:r w:rsidR="0079363E" w:rsidRPr="0079363E">
              <w:t>446</w:t>
            </w:r>
          </w:p>
        </w:tc>
      </w:tr>
      <w:tr w:rsidR="006F6A2A" w14:paraId="5C54A868" w14:textId="77777777" w:rsidTr="003C4A8E">
        <w:tc>
          <w:tcPr>
            <w:tcW w:w="8489" w:type="dxa"/>
            <w:gridSpan w:val="3"/>
          </w:tcPr>
          <w:p w14:paraId="043ABC40" w14:textId="25E48F24" w:rsidR="006F6A2A" w:rsidRDefault="006F6A2A" w:rsidP="00FA467B">
            <w:pPr>
              <w:pStyle w:val="Paragraph"/>
              <w:ind w:firstLine="0"/>
            </w:pPr>
            <w:r>
              <w:t>Note: Each candidate received many votes in counties they did not carry. Still, in aggregate, Biden received far more votes overall.</w:t>
            </w:r>
          </w:p>
        </w:tc>
      </w:tr>
    </w:tbl>
    <w:p w14:paraId="32E0EE37" w14:textId="77777777" w:rsidR="007D2F1D" w:rsidRDefault="007D2F1D" w:rsidP="006F6A2A">
      <w:pPr>
        <w:pStyle w:val="Paragraph"/>
      </w:pPr>
    </w:p>
    <w:p w14:paraId="2825FC3D" w14:textId="77777777" w:rsidR="007D2F1D" w:rsidRDefault="007D2F1D" w:rsidP="006F6A2A">
      <w:pPr>
        <w:pStyle w:val="Paragraph"/>
      </w:pPr>
    </w:p>
    <w:p w14:paraId="1BFD7A13" w14:textId="77777777" w:rsidR="002D4EAE" w:rsidRDefault="002D4EAE">
      <w:pPr>
        <w:ind w:firstLine="0"/>
        <w:rPr>
          <w:lang w:eastAsia="en-GB"/>
        </w:rPr>
      </w:pPr>
      <w:r>
        <w:br w:type="page"/>
      </w:r>
    </w:p>
    <w:p w14:paraId="03F7F34C" w14:textId="02A8ACE5" w:rsidR="001019B1" w:rsidRDefault="005E4E31" w:rsidP="006F6A2A">
      <w:pPr>
        <w:pStyle w:val="Paragraph"/>
      </w:pPr>
      <w:r>
        <w:lastRenderedPageBreak/>
        <w:t xml:space="preserve">When counties are instead represented on a map in proportion to their votes, such as with a cartogram – a map that has been resized so the units’ area </w:t>
      </w:r>
      <w:r w:rsidR="00D669C9">
        <w:t>is weighted</w:t>
      </w:r>
      <w:r>
        <w:t xml:space="preserve"> to its population</w:t>
      </w:r>
      <w:r w:rsidR="00D669C9">
        <w:t xml:space="preserve"> or some other numeric</w:t>
      </w:r>
      <w:r w:rsidR="00DE3214">
        <w:t xml:space="preserve"> quantity</w:t>
      </w:r>
      <w:r w:rsidR="00D669C9">
        <w:t xml:space="preserve"> </w:t>
      </w:r>
      <w:r>
        <w:t>– it become</w:t>
      </w:r>
      <w:r w:rsidR="00634F7B">
        <w:t>s</w:t>
      </w:r>
      <w:r>
        <w:t xml:space="preserve"> clear that the 2020 election was close, </w:t>
      </w:r>
      <w:r w:rsidR="00C2001D">
        <w:t>and</w:t>
      </w:r>
      <w:r>
        <w:t xml:space="preserve"> certainly not an overwhelmingly “red” county shown by a county-level election map.</w:t>
      </w:r>
      <w:r>
        <w:rPr>
          <w:rStyle w:val="FootnoteReference"/>
        </w:rPr>
        <w:footnoteReference w:id="22"/>
      </w:r>
      <w:r>
        <w:t xml:space="preserve"> Similarly, in the context of unequally sized units, a “bubble map” can be especially useful (see </w:t>
      </w:r>
      <w:r>
        <w:rPr>
          <w:b/>
          <w:bCs/>
        </w:rPr>
        <w:t xml:space="preserve">Figure </w:t>
      </w:r>
      <w:r w:rsidR="00A7479B">
        <w:rPr>
          <w:b/>
          <w:bCs/>
        </w:rPr>
        <w:t>5</w:t>
      </w:r>
      <w:r>
        <w:t>).</w:t>
      </w:r>
    </w:p>
    <w:p w14:paraId="663D82C2" w14:textId="5258E2DE" w:rsidR="002D4EAE" w:rsidRPr="002D4EAE" w:rsidRDefault="002D4EAE" w:rsidP="002D4EAE">
      <w:pPr>
        <w:pStyle w:val="Newparagraph"/>
        <w:ind w:firstLine="0"/>
        <w:jc w:val="center"/>
        <w:rPr>
          <w:b/>
          <w:bCs/>
        </w:rPr>
      </w:pPr>
      <w:r w:rsidRPr="002D4EAE">
        <w:rPr>
          <w:b/>
          <w:bCs/>
        </w:rPr>
        <w:t>&lt;&lt;Figure 5 about here&gt;&gt;</w:t>
      </w:r>
    </w:p>
    <w:p w14:paraId="40AC83F3" w14:textId="77777777" w:rsidR="002D4EAE" w:rsidRDefault="002D4EAE">
      <w:pPr>
        <w:ind w:firstLine="0"/>
        <w:rPr>
          <w:lang w:eastAsia="en-GB"/>
        </w:rPr>
      </w:pPr>
      <w:r>
        <w:br w:type="page"/>
      </w:r>
    </w:p>
    <w:p w14:paraId="5E96F2D9" w14:textId="651F68FC" w:rsidR="00DD7BF3" w:rsidRDefault="00DD7BF3">
      <w:pPr>
        <w:ind w:firstLine="0"/>
        <w:rPr>
          <w:lang w:eastAsia="en-GB"/>
        </w:rPr>
      </w:pPr>
    </w:p>
    <w:tbl>
      <w:tblPr>
        <w:tblW w:w="48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339"/>
      </w:tblGrid>
      <w:tr w:rsidR="00DD7BF3" w14:paraId="7DFC8F87" w14:textId="77777777" w:rsidTr="00893641">
        <w:trPr>
          <w:tblHeader/>
        </w:trPr>
        <w:tc>
          <w:tcPr>
            <w:tcW w:w="0" w:type="auto"/>
          </w:tcPr>
          <w:p w14:paraId="5FEF64D8" w14:textId="77777777" w:rsidR="00DD7BF3" w:rsidRDefault="00DD7BF3" w:rsidP="00893641">
            <w:pPr>
              <w:pStyle w:val="Figurecaption"/>
              <w:ind w:firstLine="0"/>
            </w:pPr>
            <w:r w:rsidRPr="00A7479B">
              <w:rPr>
                <w:b/>
                <w:bCs/>
              </w:rPr>
              <w:t xml:space="preserve">Figure </w:t>
            </w:r>
            <w:r>
              <w:rPr>
                <w:b/>
                <w:bCs/>
              </w:rPr>
              <w:t>5</w:t>
            </w:r>
            <w:r>
              <w:t xml:space="preserve"> – Bubble Plot, 2020 Presidential Election by county</w:t>
            </w:r>
          </w:p>
        </w:tc>
      </w:tr>
      <w:tr w:rsidR="00DD7BF3" w14:paraId="7479D346" w14:textId="77777777" w:rsidTr="00893641">
        <w:tc>
          <w:tcPr>
            <w:tcW w:w="0" w:type="auto"/>
          </w:tcPr>
          <w:p w14:paraId="5D1B1ECF" w14:textId="77777777" w:rsidR="00DD7BF3" w:rsidRDefault="00DD7BF3" w:rsidP="00893641">
            <w:pPr>
              <w:ind w:firstLine="0"/>
              <w:jc w:val="center"/>
            </w:pPr>
            <w:r>
              <w:rPr>
                <w:noProof/>
              </w:rPr>
              <w:drawing>
                <wp:inline distT="0" distB="0" distL="0" distR="0" wp14:anchorId="105F6B53" wp14:editId="37A51570">
                  <wp:extent cx="5029200" cy="4023242"/>
                  <wp:effectExtent l="0" t="0" r="0" b="3175"/>
                  <wp:docPr id="1252168511"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68511" name="Graphic 125216851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029200" cy="4023242"/>
                          </a:xfrm>
                          <a:prstGeom prst="rect">
                            <a:avLst/>
                          </a:prstGeom>
                        </pic:spPr>
                      </pic:pic>
                    </a:graphicData>
                  </a:graphic>
                </wp:inline>
              </w:drawing>
            </w:r>
          </w:p>
        </w:tc>
      </w:tr>
      <w:tr w:rsidR="00DD7BF3" w14:paraId="3CA13AF4" w14:textId="77777777" w:rsidTr="00893641">
        <w:tc>
          <w:tcPr>
            <w:tcW w:w="0" w:type="auto"/>
          </w:tcPr>
          <w:p w14:paraId="00AB09BD" w14:textId="77777777" w:rsidR="00DD7BF3" w:rsidRDefault="00DD7BF3" w:rsidP="00893641">
            <w:pPr>
              <w:pStyle w:val="Paragraph"/>
              <w:ind w:firstLine="0"/>
            </w:pPr>
            <w:r>
              <w:t>Note: This bubble map shows a vote-weighted representation of the 2020 election. It describes three simultaneous variables: the winner of the county, the number of votes cast, and the number of votes the county was won by. Counties colored in blue were won by Joe Biden, and those colored in red were won by Donald Trump. The size of the circle indicates the number of votes cast. The opacity indicates what the margin of victory was. Because the bubbles overlap, it can be hard to see the densest areas with many counties.</w:t>
            </w:r>
          </w:p>
        </w:tc>
      </w:tr>
    </w:tbl>
    <w:p w14:paraId="60A5A296" w14:textId="76CE2CBB" w:rsidR="002D4EAE" w:rsidRDefault="002D4EAE">
      <w:pPr>
        <w:ind w:firstLine="0"/>
        <w:rPr>
          <w:lang w:eastAsia="en-GB"/>
        </w:rPr>
      </w:pPr>
    </w:p>
    <w:p w14:paraId="1A90ECF8" w14:textId="2371D283" w:rsidR="002D4EAE" w:rsidRDefault="002D4EAE">
      <w:pPr>
        <w:ind w:firstLine="0"/>
        <w:rPr>
          <w:lang w:eastAsia="en-GB"/>
        </w:rPr>
      </w:pPr>
    </w:p>
    <w:p w14:paraId="5FF2215C" w14:textId="480FA099" w:rsidR="002D4EAE" w:rsidRDefault="002D4EAE">
      <w:pPr>
        <w:ind w:firstLine="0"/>
        <w:rPr>
          <w:lang w:eastAsia="en-GB"/>
        </w:rPr>
      </w:pPr>
    </w:p>
    <w:p w14:paraId="2EE6E811" w14:textId="77777777" w:rsidR="002D4EAE" w:rsidRDefault="002D4EAE">
      <w:pPr>
        <w:ind w:firstLine="0"/>
        <w:rPr>
          <w:lang w:eastAsia="en-GB"/>
        </w:rPr>
      </w:pPr>
      <w:r>
        <w:br w:type="page"/>
      </w:r>
    </w:p>
    <w:p w14:paraId="11A0DF25" w14:textId="3032FB7E" w:rsidR="001019B1" w:rsidRPr="00F44694" w:rsidRDefault="005E4E31" w:rsidP="002A5A3D">
      <w:pPr>
        <w:pStyle w:val="Paragraph"/>
        <w:rPr>
          <w:u w:val="single"/>
        </w:rPr>
      </w:pPr>
      <w:r>
        <w:lastRenderedPageBreak/>
        <w:t>But it is still virtually impossible to visually sum-total results from a cartogram or bubble map to determine an election winner, especially when the number of units (say counties) is large, though the bubble size gradations on a bubble map make this task easier than the color variations on a cartogram that usually have a limited number of victory margin categories.</w:t>
      </w:r>
      <w:r>
        <w:rPr>
          <w:rStyle w:val="FootnoteReference"/>
        </w:rPr>
        <w:footnoteReference w:id="23"/>
      </w:r>
      <w:r>
        <w:t xml:space="preserve"> Moreover, to further confound simple calculations, it is helpful to remember that the county with the most Republican votes anywhere in the </w:t>
      </w:r>
      <w:r w:rsidR="007A69A4">
        <w:t>United States</w:t>
      </w:r>
      <w:r>
        <w:t xml:space="preserve"> was Los Angeles County, California. Trump received 1,145,530 votes there, although that number was dwarfed by Biden’s 3,028,885.</w:t>
      </w:r>
      <w:r w:rsidR="0006296B">
        <w:rPr>
          <w:rStyle w:val="FootnoteReference"/>
        </w:rPr>
        <w:footnoteReference w:id="24"/>
      </w:r>
      <w:r>
        <w:t xml:space="preserve"> </w:t>
      </w:r>
      <w:r w:rsidRPr="00F44694">
        <w:rPr>
          <w:u w:val="single"/>
        </w:rPr>
        <w:t xml:space="preserve">In fact, </w:t>
      </w:r>
      <w:r w:rsidR="00CB4413" w:rsidRPr="00F44694">
        <w:rPr>
          <w:u w:val="single"/>
        </w:rPr>
        <w:t xml:space="preserve">Trump’s </w:t>
      </w:r>
      <w:r w:rsidR="00280992" w:rsidRPr="00F44694">
        <w:rPr>
          <w:u w:val="single"/>
        </w:rPr>
        <w:t>10</w:t>
      </w:r>
      <w:r w:rsidR="00CB4413" w:rsidRPr="00F44694">
        <w:rPr>
          <w:u w:val="single"/>
        </w:rPr>
        <w:t xml:space="preserve"> </w:t>
      </w:r>
      <w:r w:rsidR="00280992" w:rsidRPr="00F44694">
        <w:rPr>
          <w:u w:val="single"/>
        </w:rPr>
        <w:t xml:space="preserve">largest </w:t>
      </w:r>
      <w:r w:rsidRPr="00F44694">
        <w:rPr>
          <w:u w:val="single"/>
        </w:rPr>
        <w:t xml:space="preserve">county vote totals in 2020 come in </w:t>
      </w:r>
      <w:r w:rsidR="00CB4413" w:rsidRPr="00F44694">
        <w:rPr>
          <w:u w:val="single"/>
        </w:rPr>
        <w:t>counties</w:t>
      </w:r>
      <w:r w:rsidRPr="00F44694">
        <w:rPr>
          <w:u w:val="single"/>
        </w:rPr>
        <w:t xml:space="preserve"> won by Biden</w:t>
      </w:r>
      <w:r w:rsidR="00CB4413" w:rsidRPr="00F44694">
        <w:rPr>
          <w:u w:val="single"/>
        </w:rPr>
        <w:t>.</w:t>
      </w:r>
      <w:bookmarkStart w:id="3" w:name="section"/>
    </w:p>
    <w:p w14:paraId="2E55F317" w14:textId="77777777" w:rsidR="0062414F" w:rsidRDefault="0062414F" w:rsidP="00FA467B">
      <w:pPr>
        <w:ind w:firstLine="0"/>
      </w:pPr>
    </w:p>
    <w:p w14:paraId="4261632A" w14:textId="4B6CAAE4" w:rsidR="00D4718A" w:rsidRDefault="00FC2262" w:rsidP="00D4718A">
      <w:pPr>
        <w:pStyle w:val="Paragraph"/>
      </w:pPr>
      <w:r w:rsidRPr="00B17DE7">
        <w:rPr>
          <w:rStyle w:val="Heading3Char"/>
        </w:rPr>
        <w:t>Two-party vote share versus shares of total votes cast.</w:t>
      </w:r>
      <w:r>
        <w:t xml:space="preserve"> </w:t>
      </w:r>
      <w:r w:rsidR="00D4718A" w:rsidRPr="00D4718A">
        <w:t xml:space="preserve">Comparing the share of votes between the two major political parties and the distribution of votes among different demographic groups provides insights into President Trump's support. In 2020, his level of support increased among all </w:t>
      </w:r>
      <w:r w:rsidR="00061B8E">
        <w:t xml:space="preserve">racial </w:t>
      </w:r>
      <w:r w:rsidR="00D4718A" w:rsidRPr="00D4718A">
        <w:t>subgroups, including Whites, Blacks, Hispanics, Asians, and Others, compared to 2016 (</w:t>
      </w:r>
      <w:r w:rsidR="00C13D6F" w:rsidRPr="00C13D6F">
        <w:rPr>
          <w:b/>
          <w:bCs/>
        </w:rPr>
        <w:t>see</w:t>
      </w:r>
      <w:r w:rsidR="00D4718A" w:rsidRPr="00D4718A">
        <w:t xml:space="preserve"> </w:t>
      </w:r>
      <w:r w:rsidR="00D4718A" w:rsidRPr="00897C1C">
        <w:rPr>
          <w:b/>
          <w:bCs/>
        </w:rPr>
        <w:t xml:space="preserve">Table </w:t>
      </w:r>
      <w:r w:rsidR="00234881">
        <w:rPr>
          <w:b/>
          <w:bCs/>
        </w:rPr>
        <w:t>3</w:t>
      </w:r>
      <w:r w:rsidR="00D4718A" w:rsidRPr="00D4718A">
        <w:t>). Notably, he gained an estimated 12% of the Black vote in 2020, up from 8% in 2016. Similarly, his estimated share of the Hispanic vote increased by four percentage points, reaching 32% in 2020. Additionally, he gained one percentage point more of the White vote in 2020 than in 2016.</w:t>
      </w:r>
    </w:p>
    <w:p w14:paraId="3E97D4EE" w14:textId="6A52C663" w:rsidR="00C13D6F" w:rsidRPr="00C13D6F" w:rsidRDefault="00C13D6F" w:rsidP="00C13D6F">
      <w:pPr>
        <w:pStyle w:val="Newparagraph"/>
        <w:jc w:val="center"/>
        <w:rPr>
          <w:b/>
          <w:bCs/>
        </w:rPr>
      </w:pPr>
      <w:r w:rsidRPr="00C13D6F">
        <w:rPr>
          <w:b/>
          <w:bCs/>
        </w:rPr>
        <w:t>&lt;&lt; Table 3 about here&gt;&gt;</w:t>
      </w:r>
    </w:p>
    <w:p w14:paraId="19B12450" w14:textId="77777777" w:rsidR="00C13D6F" w:rsidRDefault="00C13D6F">
      <w:pPr>
        <w:ind w:firstLine="0"/>
        <w:rPr>
          <w:lang w:eastAsia="en-GB"/>
        </w:rPr>
      </w:pPr>
      <w:r>
        <w:br w:type="page"/>
      </w:r>
    </w:p>
    <w:p w14:paraId="3BCAE129" w14:textId="77777777" w:rsidR="00C13D6F" w:rsidRPr="00D4718A" w:rsidRDefault="00C13D6F" w:rsidP="00C13D6F">
      <w:pPr>
        <w:pStyle w:val="Paragraph"/>
      </w:pPr>
    </w:p>
    <w:tbl>
      <w:tblPr>
        <w:tblStyle w:val="TableGrid"/>
        <w:tblW w:w="0" w:type="auto"/>
        <w:tblLook w:val="04A0" w:firstRow="1" w:lastRow="0" w:firstColumn="1" w:lastColumn="0" w:noHBand="0" w:noVBand="1"/>
      </w:tblPr>
      <w:tblGrid>
        <w:gridCol w:w="8489"/>
      </w:tblGrid>
      <w:tr w:rsidR="00C13D6F" w:rsidRPr="00F87DD6" w14:paraId="5D2AC175" w14:textId="77777777" w:rsidTr="00893641">
        <w:tc>
          <w:tcPr>
            <w:tcW w:w="8489" w:type="dxa"/>
          </w:tcPr>
          <w:p w14:paraId="712CC266" w14:textId="77777777" w:rsidR="00C13D6F" w:rsidRPr="00F87DD6" w:rsidRDefault="00C13D6F" w:rsidP="00893641">
            <w:pPr>
              <w:pStyle w:val="Tabletitle"/>
              <w:ind w:firstLine="0"/>
            </w:pPr>
            <w:r w:rsidRPr="00A7479B">
              <w:rPr>
                <w:b/>
                <w:bCs/>
              </w:rPr>
              <w:t xml:space="preserve">Table </w:t>
            </w:r>
            <w:r>
              <w:rPr>
                <w:b/>
                <w:bCs/>
              </w:rPr>
              <w:t>3</w:t>
            </w:r>
            <w:r>
              <w:t xml:space="preserve"> - 2016 and 2020 Exit Polls, by Race</w:t>
            </w:r>
          </w:p>
        </w:tc>
      </w:tr>
      <w:tr w:rsidR="00C13D6F" w:rsidRPr="00F87DD6" w14:paraId="5133D366" w14:textId="77777777" w:rsidTr="00893641">
        <w:tc>
          <w:tcPr>
            <w:tcW w:w="8489" w:type="dxa"/>
          </w:tcPr>
          <w:tbl>
            <w:tblPr>
              <w:tblW w:w="8263" w:type="dxa"/>
              <w:jc w:val="center"/>
              <w:tblLook w:val="04A0" w:firstRow="1" w:lastRow="0" w:firstColumn="1" w:lastColumn="0" w:noHBand="0" w:noVBand="1"/>
            </w:tblPr>
            <w:tblGrid>
              <w:gridCol w:w="1270"/>
              <w:gridCol w:w="1095"/>
              <w:gridCol w:w="1184"/>
              <w:gridCol w:w="1184"/>
              <w:gridCol w:w="1184"/>
              <w:gridCol w:w="2346"/>
            </w:tblGrid>
            <w:tr w:rsidR="00C13D6F" w:rsidRPr="00F87DD6" w14:paraId="555030D2"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4C8FD4" w14:textId="77777777" w:rsidR="00C13D6F" w:rsidRPr="00F87DD6" w:rsidRDefault="00C13D6F" w:rsidP="00893641">
                  <w:pPr>
                    <w:pStyle w:val="TableContents"/>
                  </w:pPr>
                  <w:r w:rsidRPr="00F87DD6">
                    <w:t>2016</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368831" w14:textId="77777777" w:rsidR="00C13D6F" w:rsidRPr="00F87DD6" w:rsidRDefault="00C13D6F" w:rsidP="00893641">
                  <w:pPr>
                    <w:pStyle w:val="TableContents"/>
                  </w:pPr>
                  <w:r w:rsidRPr="00F87DD6">
                    <w:t>White</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1380EA" w14:textId="77777777" w:rsidR="00C13D6F" w:rsidRPr="00F87DD6" w:rsidRDefault="00C13D6F" w:rsidP="00893641">
                  <w:pPr>
                    <w:pStyle w:val="TableContents"/>
                  </w:pPr>
                  <w:r w:rsidRPr="00F87DD6">
                    <w:t>Black</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4564EE" w14:textId="77777777" w:rsidR="00C13D6F" w:rsidRPr="00F87DD6" w:rsidRDefault="00C13D6F" w:rsidP="00893641">
                  <w:pPr>
                    <w:pStyle w:val="TableContents"/>
                  </w:pPr>
                  <w:r w:rsidRPr="00F87DD6">
                    <w:t>Latino</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3DC2B9" w14:textId="77777777" w:rsidR="00C13D6F" w:rsidRPr="00F87DD6" w:rsidRDefault="00C13D6F" w:rsidP="00893641">
                  <w:pPr>
                    <w:pStyle w:val="TableContents"/>
                  </w:pPr>
                  <w:r w:rsidRPr="00F87DD6">
                    <w:t>Asian</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63F8E4" w14:textId="77777777" w:rsidR="00C13D6F" w:rsidRPr="00F87DD6" w:rsidRDefault="00C13D6F" w:rsidP="00893641">
                  <w:pPr>
                    <w:pStyle w:val="TableContents"/>
                  </w:pPr>
                  <w:r w:rsidRPr="00F87DD6">
                    <w:t>Other racial/ethnic groups</w:t>
                  </w:r>
                </w:p>
              </w:tc>
            </w:tr>
            <w:tr w:rsidR="00C13D6F" w:rsidRPr="00F87DD6" w14:paraId="649A67AD"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6DDB02" w14:textId="77777777" w:rsidR="00C13D6F" w:rsidRPr="00F87DD6" w:rsidRDefault="00C13D6F" w:rsidP="00893641">
                  <w:pPr>
                    <w:pStyle w:val="TableContents"/>
                  </w:pP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7792BA" w14:textId="77777777" w:rsidR="00C13D6F" w:rsidRPr="00F87DD6" w:rsidRDefault="00C13D6F" w:rsidP="00893641">
                  <w:pPr>
                    <w:pStyle w:val="TableContents"/>
                  </w:pPr>
                  <w:r w:rsidRPr="00F87DD6">
                    <w:t>70%</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44A97D" w14:textId="77777777" w:rsidR="00C13D6F" w:rsidRPr="00F87DD6" w:rsidRDefault="00C13D6F" w:rsidP="00893641">
                  <w:pPr>
                    <w:pStyle w:val="TableContents"/>
                  </w:pPr>
                  <w:r w:rsidRPr="00F87DD6">
                    <w:t>12%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26DD10" w14:textId="77777777" w:rsidR="00C13D6F" w:rsidRPr="00F87DD6" w:rsidRDefault="00C13D6F" w:rsidP="00893641">
                  <w:pPr>
                    <w:pStyle w:val="TableContents"/>
                  </w:pPr>
                  <w:r w:rsidRPr="00F87DD6">
                    <w:t>11%</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FB9D4C" w14:textId="77777777" w:rsidR="00C13D6F" w:rsidRPr="00F87DD6" w:rsidRDefault="00C13D6F" w:rsidP="00893641">
                  <w:pPr>
                    <w:pStyle w:val="TableContents"/>
                  </w:pPr>
                  <w:r w:rsidRPr="00F87DD6">
                    <w:t>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CE2CD3" w14:textId="77777777" w:rsidR="00C13D6F" w:rsidRPr="00F87DD6" w:rsidRDefault="00C13D6F" w:rsidP="00893641">
                  <w:pPr>
                    <w:pStyle w:val="TableContents"/>
                  </w:pPr>
                  <w:r w:rsidRPr="00F87DD6">
                    <w:t>3%</w:t>
                  </w:r>
                </w:p>
              </w:tc>
            </w:tr>
            <w:tr w:rsidR="00C13D6F" w:rsidRPr="00F87DD6" w14:paraId="0E161BE5"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884D90" w14:textId="77777777" w:rsidR="00C13D6F" w:rsidRPr="00F87DD6" w:rsidRDefault="00C13D6F" w:rsidP="00893641">
                  <w:pPr>
                    <w:pStyle w:val="TableContents"/>
                  </w:pPr>
                  <w:r w:rsidRPr="00F87DD6">
                    <w:t>Clinton</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144E81" w14:textId="77777777" w:rsidR="00C13D6F" w:rsidRPr="00F87DD6" w:rsidRDefault="00C13D6F" w:rsidP="00893641">
                  <w:pPr>
                    <w:pStyle w:val="TableContents"/>
                  </w:pPr>
                  <w:r w:rsidRPr="00F87DD6">
                    <w:t>37%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145F64" w14:textId="77777777" w:rsidR="00C13D6F" w:rsidRPr="00F87DD6" w:rsidRDefault="00C13D6F" w:rsidP="00893641">
                  <w:pPr>
                    <w:pStyle w:val="TableContents"/>
                  </w:pPr>
                  <w:r w:rsidRPr="00F87DD6">
                    <w:t>89%</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C3F78" w14:textId="77777777" w:rsidR="00C13D6F" w:rsidRPr="00F87DD6" w:rsidRDefault="00C13D6F" w:rsidP="00893641">
                  <w:pPr>
                    <w:pStyle w:val="TableContents"/>
                  </w:pPr>
                  <w:r w:rsidRPr="00F87DD6">
                    <w:t>66%</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3BA4A7" w14:textId="77777777" w:rsidR="00C13D6F" w:rsidRPr="00F87DD6" w:rsidRDefault="00C13D6F" w:rsidP="00893641">
                  <w:pPr>
                    <w:pStyle w:val="TableContents"/>
                  </w:pPr>
                  <w:r w:rsidRPr="00F87DD6">
                    <w:t>65%</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286E24" w14:textId="77777777" w:rsidR="00C13D6F" w:rsidRPr="00F87DD6" w:rsidRDefault="00C13D6F" w:rsidP="00893641">
                  <w:pPr>
                    <w:pStyle w:val="TableContents"/>
                  </w:pPr>
                  <w:r w:rsidRPr="00F87DD6">
                    <w:t>56%</w:t>
                  </w:r>
                </w:p>
              </w:tc>
            </w:tr>
            <w:tr w:rsidR="00C13D6F" w:rsidRPr="00F87DD6" w14:paraId="020BAC99"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38D83E" w14:textId="77777777" w:rsidR="00C13D6F" w:rsidRPr="00F87DD6" w:rsidRDefault="00C13D6F" w:rsidP="00893641">
                  <w:pPr>
                    <w:pStyle w:val="TableContents"/>
                  </w:pPr>
                  <w:r w:rsidRPr="00F87DD6">
                    <w:t>Trump</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CC70E7" w14:textId="77777777" w:rsidR="00C13D6F" w:rsidRPr="00F87DD6" w:rsidRDefault="00C13D6F" w:rsidP="00893641">
                  <w:pPr>
                    <w:pStyle w:val="TableContents"/>
                  </w:pPr>
                  <w:r w:rsidRPr="00F87DD6">
                    <w:t>57%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143878" w14:textId="77777777" w:rsidR="00C13D6F" w:rsidRPr="00F87DD6" w:rsidRDefault="00C13D6F" w:rsidP="00893641">
                  <w:pPr>
                    <w:pStyle w:val="TableContents"/>
                  </w:pPr>
                  <w:r w:rsidRPr="00F87DD6">
                    <w:t>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C71DDA" w14:textId="77777777" w:rsidR="00C13D6F" w:rsidRPr="00F87DD6" w:rsidRDefault="00C13D6F" w:rsidP="00893641">
                  <w:pPr>
                    <w:pStyle w:val="TableContents"/>
                  </w:pPr>
                  <w:r w:rsidRPr="00F87DD6">
                    <w:t>28%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D0E7E5" w14:textId="77777777" w:rsidR="00C13D6F" w:rsidRPr="00F87DD6" w:rsidRDefault="00C13D6F" w:rsidP="00893641">
                  <w:pPr>
                    <w:pStyle w:val="TableContents"/>
                  </w:pPr>
                  <w:r w:rsidRPr="00F87DD6">
                    <w:t>27%</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5D22C5" w14:textId="77777777" w:rsidR="00C13D6F" w:rsidRPr="00F87DD6" w:rsidRDefault="00C13D6F" w:rsidP="00893641">
                  <w:pPr>
                    <w:pStyle w:val="TableContents"/>
                  </w:pPr>
                  <w:r w:rsidRPr="00F87DD6">
                    <w:t>36%</w:t>
                  </w:r>
                </w:p>
              </w:tc>
            </w:tr>
            <w:tr w:rsidR="00C13D6F" w:rsidRPr="00F87DD6" w14:paraId="4C7A2C3B" w14:textId="77777777" w:rsidTr="00893641">
              <w:trPr>
                <w:trHeight w:val="320"/>
                <w:jc w:val="center"/>
              </w:trPr>
              <w:tc>
                <w:tcPr>
                  <w:tcW w:w="8263"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14E91292" w14:textId="77777777" w:rsidR="00C13D6F" w:rsidRPr="00F87DD6" w:rsidRDefault="00C13D6F" w:rsidP="00893641">
                  <w:pPr>
                    <w:pStyle w:val="TableContents"/>
                  </w:pPr>
                  <w:r w:rsidRPr="00F87DD6">
                    <w:t>24,537 total respondents</w:t>
                  </w:r>
                </w:p>
              </w:tc>
            </w:tr>
            <w:tr w:rsidR="00C13D6F" w:rsidRPr="00F87DD6" w14:paraId="77767694" w14:textId="77777777" w:rsidTr="00893641">
              <w:trPr>
                <w:trHeight w:val="320"/>
                <w:jc w:val="center"/>
              </w:trPr>
              <w:tc>
                <w:tcPr>
                  <w:tcW w:w="1270" w:type="dxa"/>
                  <w:tcBorders>
                    <w:top w:val="single" w:sz="4" w:space="0" w:color="auto"/>
                    <w:left w:val="nil"/>
                    <w:bottom w:val="nil"/>
                    <w:right w:val="nil"/>
                  </w:tcBorders>
                  <w:shd w:val="clear" w:color="auto" w:fill="auto"/>
                  <w:noWrap/>
                  <w:vAlign w:val="center"/>
                  <w:hideMark/>
                </w:tcPr>
                <w:p w14:paraId="05FF9EF7" w14:textId="77777777" w:rsidR="00C13D6F" w:rsidRPr="00F87DD6" w:rsidRDefault="00C13D6F" w:rsidP="00893641">
                  <w:pPr>
                    <w:pStyle w:val="TableContents"/>
                  </w:pPr>
                </w:p>
              </w:tc>
              <w:tc>
                <w:tcPr>
                  <w:tcW w:w="1095" w:type="dxa"/>
                  <w:tcBorders>
                    <w:top w:val="single" w:sz="4" w:space="0" w:color="auto"/>
                    <w:left w:val="nil"/>
                    <w:bottom w:val="nil"/>
                    <w:right w:val="nil"/>
                  </w:tcBorders>
                  <w:shd w:val="clear" w:color="auto" w:fill="auto"/>
                  <w:noWrap/>
                  <w:vAlign w:val="center"/>
                  <w:hideMark/>
                </w:tcPr>
                <w:p w14:paraId="3A8220CE" w14:textId="77777777" w:rsidR="00C13D6F" w:rsidRPr="00F87DD6" w:rsidRDefault="00C13D6F" w:rsidP="00893641">
                  <w:pPr>
                    <w:pStyle w:val="TableContents"/>
                  </w:pPr>
                </w:p>
              </w:tc>
              <w:tc>
                <w:tcPr>
                  <w:tcW w:w="1184" w:type="dxa"/>
                  <w:tcBorders>
                    <w:top w:val="single" w:sz="4" w:space="0" w:color="auto"/>
                    <w:left w:val="nil"/>
                    <w:bottom w:val="nil"/>
                    <w:right w:val="nil"/>
                  </w:tcBorders>
                  <w:shd w:val="clear" w:color="auto" w:fill="auto"/>
                  <w:noWrap/>
                  <w:vAlign w:val="center"/>
                  <w:hideMark/>
                </w:tcPr>
                <w:p w14:paraId="2D3145B8" w14:textId="77777777" w:rsidR="00C13D6F" w:rsidRPr="00F87DD6" w:rsidRDefault="00C13D6F" w:rsidP="00893641">
                  <w:pPr>
                    <w:pStyle w:val="TableContents"/>
                  </w:pPr>
                </w:p>
              </w:tc>
              <w:tc>
                <w:tcPr>
                  <w:tcW w:w="1184" w:type="dxa"/>
                  <w:tcBorders>
                    <w:top w:val="single" w:sz="4" w:space="0" w:color="auto"/>
                    <w:left w:val="nil"/>
                    <w:bottom w:val="nil"/>
                    <w:right w:val="nil"/>
                  </w:tcBorders>
                  <w:shd w:val="clear" w:color="auto" w:fill="auto"/>
                  <w:noWrap/>
                  <w:vAlign w:val="center"/>
                  <w:hideMark/>
                </w:tcPr>
                <w:p w14:paraId="564C773D" w14:textId="77777777" w:rsidR="00C13D6F" w:rsidRPr="00F87DD6" w:rsidRDefault="00C13D6F" w:rsidP="00893641">
                  <w:pPr>
                    <w:pStyle w:val="TableContents"/>
                  </w:pPr>
                </w:p>
              </w:tc>
              <w:tc>
                <w:tcPr>
                  <w:tcW w:w="1184" w:type="dxa"/>
                  <w:tcBorders>
                    <w:top w:val="single" w:sz="4" w:space="0" w:color="auto"/>
                    <w:left w:val="nil"/>
                    <w:bottom w:val="nil"/>
                    <w:right w:val="nil"/>
                  </w:tcBorders>
                  <w:shd w:val="clear" w:color="auto" w:fill="auto"/>
                  <w:noWrap/>
                  <w:vAlign w:val="center"/>
                  <w:hideMark/>
                </w:tcPr>
                <w:p w14:paraId="4E873F5E" w14:textId="77777777" w:rsidR="00C13D6F" w:rsidRPr="00F87DD6" w:rsidRDefault="00C13D6F" w:rsidP="00893641">
                  <w:pPr>
                    <w:pStyle w:val="TableContents"/>
                  </w:pPr>
                </w:p>
              </w:tc>
              <w:tc>
                <w:tcPr>
                  <w:tcW w:w="2346" w:type="dxa"/>
                  <w:tcBorders>
                    <w:top w:val="single" w:sz="4" w:space="0" w:color="auto"/>
                    <w:left w:val="nil"/>
                    <w:bottom w:val="nil"/>
                    <w:right w:val="nil"/>
                  </w:tcBorders>
                  <w:shd w:val="clear" w:color="auto" w:fill="auto"/>
                  <w:noWrap/>
                  <w:vAlign w:val="center"/>
                  <w:hideMark/>
                </w:tcPr>
                <w:p w14:paraId="3596DBAE" w14:textId="77777777" w:rsidR="00C13D6F" w:rsidRPr="00F87DD6" w:rsidRDefault="00C13D6F" w:rsidP="00893641">
                  <w:pPr>
                    <w:pStyle w:val="TableContents"/>
                  </w:pPr>
                </w:p>
              </w:tc>
            </w:tr>
            <w:tr w:rsidR="00C13D6F" w:rsidRPr="00F87DD6" w14:paraId="335E5111"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AFF9D7" w14:textId="77777777" w:rsidR="00C13D6F" w:rsidRPr="00F87DD6" w:rsidRDefault="00C13D6F" w:rsidP="00893641">
                  <w:pPr>
                    <w:pStyle w:val="TableContents"/>
                  </w:pPr>
                  <w:r w:rsidRPr="00F87DD6">
                    <w:t>2020</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105A22" w14:textId="77777777" w:rsidR="00C13D6F" w:rsidRPr="00F87DD6" w:rsidRDefault="00C13D6F" w:rsidP="00893641">
                  <w:pPr>
                    <w:pStyle w:val="TableContents"/>
                  </w:pPr>
                  <w:r w:rsidRPr="00F87DD6">
                    <w:t>White</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5ED0ED" w14:textId="77777777" w:rsidR="00C13D6F" w:rsidRPr="00F87DD6" w:rsidRDefault="00C13D6F" w:rsidP="00893641">
                  <w:pPr>
                    <w:pStyle w:val="TableContents"/>
                  </w:pPr>
                  <w:r w:rsidRPr="00F87DD6">
                    <w:t>Black</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81D044" w14:textId="77777777" w:rsidR="00C13D6F" w:rsidRPr="00F87DD6" w:rsidRDefault="00C13D6F" w:rsidP="00893641">
                  <w:pPr>
                    <w:pStyle w:val="TableContents"/>
                  </w:pPr>
                  <w:r w:rsidRPr="00F87DD6">
                    <w:t>Latino</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1F9512" w14:textId="77777777" w:rsidR="00C13D6F" w:rsidRPr="00F87DD6" w:rsidRDefault="00C13D6F" w:rsidP="00893641">
                  <w:pPr>
                    <w:pStyle w:val="TableContents"/>
                  </w:pPr>
                  <w:r w:rsidRPr="00F87DD6">
                    <w:t>Asian</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A6C19C" w14:textId="77777777" w:rsidR="00C13D6F" w:rsidRPr="00F87DD6" w:rsidRDefault="00C13D6F" w:rsidP="00893641">
                  <w:pPr>
                    <w:pStyle w:val="TableContents"/>
                  </w:pPr>
                  <w:r w:rsidRPr="00F87DD6">
                    <w:t>Other racial/ethnic groups</w:t>
                  </w:r>
                </w:p>
              </w:tc>
            </w:tr>
            <w:tr w:rsidR="00C13D6F" w:rsidRPr="00F87DD6" w14:paraId="32EAB0C4"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58D962" w14:textId="77777777" w:rsidR="00C13D6F" w:rsidRPr="00F87DD6" w:rsidRDefault="00C13D6F" w:rsidP="00893641">
                  <w:pPr>
                    <w:pStyle w:val="TableContents"/>
                  </w:pP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986722" w14:textId="77777777" w:rsidR="00C13D6F" w:rsidRPr="00F87DD6" w:rsidRDefault="00C13D6F" w:rsidP="00893641">
                  <w:pPr>
                    <w:pStyle w:val="TableContents"/>
                  </w:pPr>
                  <w:r w:rsidRPr="00F87DD6">
                    <w:t>67%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B957B9" w14:textId="77777777" w:rsidR="00C13D6F" w:rsidRPr="00F87DD6" w:rsidRDefault="00C13D6F" w:rsidP="00893641">
                  <w:pPr>
                    <w:pStyle w:val="TableContents"/>
                  </w:pPr>
                  <w:r w:rsidRPr="00F87DD6">
                    <w:t>13%</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671BEA" w14:textId="77777777" w:rsidR="00C13D6F" w:rsidRPr="00F87DD6" w:rsidRDefault="00C13D6F" w:rsidP="00893641">
                  <w:pPr>
                    <w:pStyle w:val="TableContents"/>
                  </w:pPr>
                  <w:r w:rsidRPr="00F87DD6">
                    <w:t>13%</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A6B355" w14:textId="77777777" w:rsidR="00C13D6F" w:rsidRPr="00F87DD6" w:rsidRDefault="00C13D6F" w:rsidP="00893641">
                  <w:pPr>
                    <w:pStyle w:val="TableContents"/>
                  </w:pPr>
                  <w:r w:rsidRPr="00F87DD6">
                    <w:t>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3A76C1" w14:textId="77777777" w:rsidR="00C13D6F" w:rsidRPr="00F87DD6" w:rsidRDefault="00C13D6F" w:rsidP="00893641">
                  <w:pPr>
                    <w:pStyle w:val="TableContents"/>
                  </w:pPr>
                  <w:r w:rsidRPr="00F87DD6">
                    <w:t>4%</w:t>
                  </w:r>
                </w:p>
              </w:tc>
            </w:tr>
            <w:tr w:rsidR="00C13D6F" w:rsidRPr="00F87DD6" w14:paraId="7DCD420D"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8C2332" w14:textId="77777777" w:rsidR="00C13D6F" w:rsidRPr="00F87DD6" w:rsidRDefault="00C13D6F" w:rsidP="00893641">
                  <w:pPr>
                    <w:pStyle w:val="TableContents"/>
                  </w:pPr>
                  <w:r w:rsidRPr="00F87DD6">
                    <w:t>Biden</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2F26C1" w14:textId="77777777" w:rsidR="00C13D6F" w:rsidRPr="00F87DD6" w:rsidRDefault="00C13D6F" w:rsidP="00893641">
                  <w:pPr>
                    <w:pStyle w:val="TableContents"/>
                  </w:pPr>
                  <w:r w:rsidRPr="00F87DD6">
                    <w:t>41%</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EEA209" w14:textId="77777777" w:rsidR="00C13D6F" w:rsidRPr="00F87DD6" w:rsidRDefault="00C13D6F" w:rsidP="00893641">
                  <w:pPr>
                    <w:pStyle w:val="TableContents"/>
                  </w:pPr>
                  <w:r w:rsidRPr="00F87DD6">
                    <w:t>87%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CB30FF" w14:textId="77777777" w:rsidR="00C13D6F" w:rsidRPr="00F87DD6" w:rsidRDefault="00C13D6F" w:rsidP="00893641">
                  <w:pPr>
                    <w:pStyle w:val="TableContents"/>
                  </w:pPr>
                  <w:r w:rsidRPr="00F87DD6">
                    <w:t>65%</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239F0D" w14:textId="77777777" w:rsidR="00C13D6F" w:rsidRPr="00F87DD6" w:rsidRDefault="00C13D6F" w:rsidP="00893641">
                  <w:pPr>
                    <w:pStyle w:val="TableContents"/>
                  </w:pPr>
                  <w:r w:rsidRPr="00F87DD6">
                    <w:t>61%</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99653B" w14:textId="77777777" w:rsidR="00C13D6F" w:rsidRPr="00F87DD6" w:rsidRDefault="00C13D6F" w:rsidP="00893641">
                  <w:pPr>
                    <w:pStyle w:val="TableContents"/>
                  </w:pPr>
                  <w:r w:rsidRPr="00F87DD6">
                    <w:t>55%</w:t>
                  </w:r>
                </w:p>
              </w:tc>
            </w:tr>
            <w:tr w:rsidR="00C13D6F" w:rsidRPr="00F87DD6" w14:paraId="400ECC1B"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6BE0B6" w14:textId="77777777" w:rsidR="00C13D6F" w:rsidRPr="00F87DD6" w:rsidRDefault="00C13D6F" w:rsidP="00893641">
                  <w:pPr>
                    <w:pStyle w:val="TableContents"/>
                  </w:pPr>
                  <w:r w:rsidRPr="00F87DD6">
                    <w:t>Trump</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9886DA" w14:textId="77777777" w:rsidR="00C13D6F" w:rsidRPr="00F87DD6" w:rsidRDefault="00C13D6F" w:rsidP="00893641">
                  <w:pPr>
                    <w:pStyle w:val="TableContents"/>
                  </w:pPr>
                  <w:r w:rsidRPr="00F87DD6">
                    <w:t>58%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7A1FC6" w14:textId="77777777" w:rsidR="00C13D6F" w:rsidRPr="00F87DD6" w:rsidRDefault="00C13D6F" w:rsidP="00893641">
                  <w:pPr>
                    <w:pStyle w:val="TableContents"/>
                  </w:pPr>
                  <w:r w:rsidRPr="00F87DD6">
                    <w:t>12%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21F32D" w14:textId="77777777" w:rsidR="00C13D6F" w:rsidRPr="00F87DD6" w:rsidRDefault="00C13D6F" w:rsidP="00893641">
                  <w:pPr>
                    <w:pStyle w:val="TableContents"/>
                  </w:pPr>
                  <w:r w:rsidRPr="00F87DD6">
                    <w:t>32%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7AF61E" w14:textId="77777777" w:rsidR="00C13D6F" w:rsidRPr="00F87DD6" w:rsidRDefault="00C13D6F" w:rsidP="00893641">
                  <w:pPr>
                    <w:pStyle w:val="TableContents"/>
                  </w:pPr>
                  <w:r w:rsidRPr="00F87DD6">
                    <w:t>34%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409E88" w14:textId="77777777" w:rsidR="00C13D6F" w:rsidRPr="00F87DD6" w:rsidRDefault="00C13D6F" w:rsidP="00893641">
                  <w:pPr>
                    <w:pStyle w:val="TableContents"/>
                  </w:pPr>
                  <w:r w:rsidRPr="00F87DD6">
                    <w:t>41%</w:t>
                  </w:r>
                </w:p>
              </w:tc>
            </w:tr>
            <w:tr w:rsidR="00C13D6F" w:rsidRPr="00F87DD6" w14:paraId="5CB523AB" w14:textId="77777777" w:rsidTr="00893641">
              <w:trPr>
                <w:trHeight w:val="320"/>
                <w:jc w:val="center"/>
              </w:trPr>
              <w:tc>
                <w:tcPr>
                  <w:tcW w:w="8263"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12B8F5AA" w14:textId="77777777" w:rsidR="00C13D6F" w:rsidRPr="00F87DD6" w:rsidRDefault="00C13D6F" w:rsidP="00893641">
                  <w:pPr>
                    <w:pStyle w:val="TableContents"/>
                  </w:pPr>
                  <w:r w:rsidRPr="00F87DD6">
                    <w:t>15,590 total respondents</w:t>
                  </w:r>
                </w:p>
              </w:tc>
            </w:tr>
          </w:tbl>
          <w:p w14:paraId="2C2637B5" w14:textId="77777777" w:rsidR="00C13D6F" w:rsidRPr="00F87DD6" w:rsidRDefault="00C13D6F" w:rsidP="00893641">
            <w:pPr>
              <w:pStyle w:val="Paragraph"/>
            </w:pPr>
          </w:p>
        </w:tc>
      </w:tr>
      <w:tr w:rsidR="00C13D6F" w:rsidRPr="00F87DD6" w14:paraId="14C292A8" w14:textId="77777777" w:rsidTr="00893641">
        <w:tc>
          <w:tcPr>
            <w:tcW w:w="8489" w:type="dxa"/>
          </w:tcPr>
          <w:p w14:paraId="4C41D62E" w14:textId="77777777" w:rsidR="00C13D6F" w:rsidRPr="00F87DD6" w:rsidRDefault="00C13D6F" w:rsidP="00893641">
            <w:pPr>
              <w:pStyle w:val="Paragraph"/>
              <w:ind w:firstLine="0"/>
            </w:pPr>
            <w:r>
              <w:t>Note: Exit Polls conducted</w:t>
            </w:r>
            <w:r w:rsidRPr="00D63961">
              <w:t xml:space="preserve"> by Edison Research for the National Election Pool</w:t>
            </w:r>
            <w:r>
              <w:t>.</w:t>
            </w:r>
          </w:p>
        </w:tc>
      </w:tr>
    </w:tbl>
    <w:p w14:paraId="0780F8BF" w14:textId="77777777" w:rsidR="00C13D6F" w:rsidRPr="00170EDB" w:rsidRDefault="00C13D6F" w:rsidP="00C13D6F">
      <w:pPr>
        <w:pStyle w:val="Newparagraph"/>
        <w:ind w:firstLine="0"/>
      </w:pPr>
    </w:p>
    <w:p w14:paraId="69C8A142" w14:textId="77777777" w:rsidR="00C13D6F" w:rsidRDefault="00C13D6F">
      <w:pPr>
        <w:ind w:firstLine="0"/>
        <w:rPr>
          <w:lang w:eastAsia="en-GB"/>
        </w:rPr>
      </w:pPr>
      <w:r>
        <w:br w:type="page"/>
      </w:r>
    </w:p>
    <w:p w14:paraId="2D26144E" w14:textId="7A2EA04D" w:rsidR="00D4718A" w:rsidRPr="00D4718A" w:rsidRDefault="00D4718A" w:rsidP="00D4718A">
      <w:pPr>
        <w:pStyle w:val="Paragraph"/>
      </w:pPr>
      <w:r w:rsidRPr="00D4718A">
        <w:lastRenderedPageBreak/>
        <w:t>However, despite these gains, President Trump lost the election in 2020 after winning in 2016. So, why didn't he perform better in 2020? The answer lies in key differences between the two election years.</w:t>
      </w:r>
    </w:p>
    <w:p w14:paraId="28E5CA35" w14:textId="1FCD1B0C" w:rsidR="00D4718A" w:rsidRPr="00D4718A" w:rsidRDefault="00E61EDA" w:rsidP="00D4718A">
      <w:pPr>
        <w:pStyle w:val="Paragraph"/>
      </w:pPr>
      <w:r w:rsidRPr="00D4718A">
        <w:t xml:space="preserve">One crucial factor that contributed to Biden's victory over Trump was the composition of the electorate. </w:t>
      </w:r>
      <w:r w:rsidR="00D4718A" w:rsidRPr="00D4718A">
        <w:t xml:space="preserve">In 2020, both the raw number (+11.5 million) and proportion (+3 percentage points) of minority voters increased compared to 2016. Trump's support increased among all demographic subgroups in 2020, including Whites. At first glance, these facts might suggest that Biden </w:t>
      </w:r>
      <w:r w:rsidR="00C13D6F" w:rsidRPr="00C13D6F">
        <w:rPr>
          <w:u w:val="single"/>
        </w:rPr>
        <w:t>must have</w:t>
      </w:r>
      <w:r w:rsidR="00C13D6F">
        <w:t xml:space="preserve"> </w:t>
      </w:r>
      <w:r w:rsidR="00D4718A" w:rsidRPr="00D4718A">
        <w:t>performed worse than Clinton in terms of the popular vote share in 2016</w:t>
      </w:r>
      <w:r w:rsidR="00C13D6F">
        <w:t xml:space="preserve">! </w:t>
      </w:r>
      <w:r w:rsidR="00D4718A" w:rsidRPr="00D4718A">
        <w:t>However, to understand what happened, we need to examine changes in each group's share of the electorate, which depends on changes in the size of voting populations and changes in voting preferences within those populations.</w:t>
      </w:r>
    </w:p>
    <w:p w14:paraId="128B0CE0" w14:textId="754A91F8" w:rsidR="00D4718A" w:rsidRPr="00D4718A" w:rsidRDefault="00D4718A" w:rsidP="00D4718A">
      <w:pPr>
        <w:pStyle w:val="Paragraph"/>
      </w:pPr>
      <w:r w:rsidRPr="00D4718A">
        <w:t>In 2020, 67% of voters identified as White in the exit polls, which made any gains in this category overshadow decreases among other demographics. Consequently, the combination of losses among minority voters and gains among White voters resulted in Biden securing 81.2 million votes (51.3% of the popular vote) in 2020, compared to Clinton's 65.8 million votes (48.2%) in 2016.</w:t>
      </w:r>
    </w:p>
    <w:p w14:paraId="7B79BAFF" w14:textId="77777777" w:rsidR="00D4718A" w:rsidRPr="00D4718A" w:rsidRDefault="00D4718A" w:rsidP="00D4718A">
      <w:pPr>
        <w:pStyle w:val="Paragraph"/>
      </w:pPr>
      <w:r w:rsidRPr="00D4718A">
        <w:t>Moreover, the overall increase in voter turnout further strengthened Biden's margin of victory over Trump. While Trump lost to Clinton by 2.9 million votes in 2016, he faced a larger defeat in 2020, losing to Biden by 7 million votes.</w:t>
      </w:r>
    </w:p>
    <w:p w14:paraId="0807CFBC" w14:textId="01BBDD73" w:rsidR="00D4718A" w:rsidRDefault="00D4718A" w:rsidP="001D7AAA">
      <w:pPr>
        <w:pStyle w:val="Paragraph"/>
      </w:pPr>
      <w:r w:rsidRPr="00D4718A">
        <w:t>In 2016, Donald Trump won 54.3 million non-Hispanic White votes, accounting for 57% of the total votes and representing 70% of the electorate</w:t>
      </w:r>
      <w:r w:rsidR="00516733">
        <w:t xml:space="preserve"> (see </w:t>
      </w:r>
      <w:r w:rsidR="00516733" w:rsidRPr="00516733">
        <w:rPr>
          <w:b/>
          <w:bCs/>
        </w:rPr>
        <w:t xml:space="preserve">Table </w:t>
      </w:r>
      <w:r w:rsidR="00234881">
        <w:rPr>
          <w:b/>
          <w:bCs/>
        </w:rPr>
        <w:t>4</w:t>
      </w:r>
      <w:r w:rsidR="00516733">
        <w:t>)</w:t>
      </w:r>
      <w:r w:rsidRPr="00D4718A">
        <w:t xml:space="preserve">. In the 2020 election, Trump managed to increase his votes among White voters to 61.6 million, making up 58% of the total White votes. However, the proportion of White voters in the </w:t>
      </w:r>
      <w:r w:rsidRPr="00D4718A">
        <w:lastRenderedPageBreak/>
        <w:t>electorate decreased to 67%. On the other hand, Hillary Clinton received 35.2 million White votes in 2016, comprising 37% of the total White votes. In 2020, Joe Biden garnered 43.5 million White votes, constituting 41% of the total White votes.</w:t>
      </w:r>
    </w:p>
    <w:p w14:paraId="231898D3" w14:textId="492AF190" w:rsidR="00C13D6F" w:rsidRPr="00C13D6F" w:rsidRDefault="00C13D6F" w:rsidP="00C13D6F">
      <w:pPr>
        <w:pStyle w:val="Newparagraph"/>
        <w:jc w:val="center"/>
        <w:rPr>
          <w:b/>
          <w:bCs/>
        </w:rPr>
      </w:pPr>
      <w:r w:rsidRPr="00C13D6F">
        <w:rPr>
          <w:b/>
          <w:bCs/>
        </w:rPr>
        <w:t>&lt;&lt; Table 4 about here&gt;&gt;</w:t>
      </w:r>
    </w:p>
    <w:p w14:paraId="4222A74C" w14:textId="77777777" w:rsidR="00C13D6F" w:rsidRDefault="00C13D6F">
      <w:pPr>
        <w:ind w:firstLine="0"/>
        <w:rPr>
          <w:lang w:eastAsia="en-GB"/>
        </w:rPr>
      </w:pPr>
      <w:r>
        <w:br w:type="page"/>
      </w:r>
    </w:p>
    <w:tbl>
      <w:tblPr>
        <w:tblStyle w:val="TableGrid"/>
        <w:tblW w:w="5000" w:type="pct"/>
        <w:tblLook w:val="04A0" w:firstRow="1" w:lastRow="0" w:firstColumn="1" w:lastColumn="0" w:noHBand="0" w:noVBand="1"/>
      </w:tblPr>
      <w:tblGrid>
        <w:gridCol w:w="8570"/>
      </w:tblGrid>
      <w:tr w:rsidR="00C13D6F" w14:paraId="67345DC5" w14:textId="77777777" w:rsidTr="00893641">
        <w:trPr>
          <w:trHeight w:val="389"/>
        </w:trPr>
        <w:tc>
          <w:tcPr>
            <w:tcW w:w="8489" w:type="dxa"/>
          </w:tcPr>
          <w:p w14:paraId="1294880F" w14:textId="77777777" w:rsidR="00C13D6F" w:rsidRDefault="00C13D6F" w:rsidP="00893641">
            <w:pPr>
              <w:pStyle w:val="Tabletitle"/>
              <w:ind w:firstLine="0"/>
            </w:pPr>
            <w:r w:rsidRPr="00814DCC">
              <w:rPr>
                <w:b/>
                <w:bCs/>
              </w:rPr>
              <w:lastRenderedPageBreak/>
              <w:t xml:space="preserve">Table </w:t>
            </w:r>
            <w:r>
              <w:rPr>
                <w:b/>
                <w:bCs/>
              </w:rPr>
              <w:t>4</w:t>
            </w:r>
            <w:r>
              <w:t xml:space="preserve"> – Change in Non-Hispanic White Votes between 2016 and 2020</w:t>
            </w:r>
          </w:p>
        </w:tc>
      </w:tr>
      <w:tr w:rsidR="00C13D6F" w14:paraId="7805E25A" w14:textId="77777777" w:rsidTr="00893641">
        <w:trPr>
          <w:trHeight w:val="389"/>
        </w:trPr>
        <w:tc>
          <w:tcPr>
            <w:tcW w:w="8489" w:type="dxa"/>
          </w:tcPr>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9"/>
              <w:gridCol w:w="2087"/>
              <w:gridCol w:w="2236"/>
              <w:gridCol w:w="2062"/>
            </w:tblGrid>
            <w:tr w:rsidR="00C13D6F" w:rsidRPr="00986C46" w14:paraId="14DE1CDD" w14:textId="77777777" w:rsidTr="00893641">
              <w:trPr>
                <w:trHeight w:val="320"/>
              </w:trPr>
              <w:tc>
                <w:tcPr>
                  <w:tcW w:w="1300" w:type="dxa"/>
                  <w:shd w:val="clear" w:color="auto" w:fill="auto"/>
                  <w:noWrap/>
                  <w:vAlign w:val="center"/>
                  <w:hideMark/>
                </w:tcPr>
                <w:p w14:paraId="5EFE42DB" w14:textId="77777777" w:rsidR="00C13D6F" w:rsidRPr="00986C46" w:rsidRDefault="00C13D6F" w:rsidP="00893641">
                  <w:pPr>
                    <w:pStyle w:val="TableContents"/>
                  </w:pPr>
                </w:p>
              </w:tc>
              <w:tc>
                <w:tcPr>
                  <w:tcW w:w="1680" w:type="dxa"/>
                  <w:shd w:val="clear" w:color="auto" w:fill="auto"/>
                  <w:noWrap/>
                  <w:vAlign w:val="center"/>
                  <w:hideMark/>
                </w:tcPr>
                <w:p w14:paraId="5B57A1CD" w14:textId="77777777" w:rsidR="00C13D6F" w:rsidRPr="00986C46" w:rsidRDefault="00C13D6F" w:rsidP="00893641">
                  <w:pPr>
                    <w:pStyle w:val="TableContents"/>
                  </w:pPr>
                  <w:r w:rsidRPr="00986C46">
                    <w:t>2016</w:t>
                  </w:r>
                </w:p>
              </w:tc>
              <w:tc>
                <w:tcPr>
                  <w:tcW w:w="1800" w:type="dxa"/>
                  <w:shd w:val="clear" w:color="auto" w:fill="auto"/>
                  <w:noWrap/>
                  <w:vAlign w:val="center"/>
                  <w:hideMark/>
                </w:tcPr>
                <w:p w14:paraId="4BE711EF" w14:textId="77777777" w:rsidR="00C13D6F" w:rsidRPr="00986C46" w:rsidRDefault="00C13D6F" w:rsidP="00893641">
                  <w:pPr>
                    <w:pStyle w:val="TableContents"/>
                  </w:pPr>
                  <w:r w:rsidRPr="00986C46">
                    <w:t>2020</w:t>
                  </w:r>
                </w:p>
              </w:tc>
              <w:tc>
                <w:tcPr>
                  <w:tcW w:w="1660" w:type="dxa"/>
                  <w:shd w:val="clear" w:color="auto" w:fill="auto"/>
                  <w:noWrap/>
                  <w:vAlign w:val="center"/>
                  <w:hideMark/>
                </w:tcPr>
                <w:p w14:paraId="7AA7DD34" w14:textId="77777777" w:rsidR="00C13D6F" w:rsidRPr="00986C46" w:rsidRDefault="00C13D6F" w:rsidP="00893641">
                  <w:pPr>
                    <w:pStyle w:val="TableContents"/>
                  </w:pPr>
                  <w:r w:rsidRPr="00986C46">
                    <w:t>Difference</w:t>
                  </w:r>
                </w:p>
              </w:tc>
            </w:tr>
            <w:tr w:rsidR="00C13D6F" w:rsidRPr="00986C46" w14:paraId="1CC2C348" w14:textId="77777777" w:rsidTr="00893641">
              <w:trPr>
                <w:trHeight w:val="320"/>
              </w:trPr>
              <w:tc>
                <w:tcPr>
                  <w:tcW w:w="1300" w:type="dxa"/>
                  <w:shd w:val="clear" w:color="auto" w:fill="auto"/>
                  <w:noWrap/>
                  <w:vAlign w:val="center"/>
                  <w:hideMark/>
                </w:tcPr>
                <w:p w14:paraId="2805FF43" w14:textId="77777777" w:rsidR="00C13D6F" w:rsidRPr="00986C46" w:rsidRDefault="00C13D6F" w:rsidP="00893641">
                  <w:pPr>
                    <w:pStyle w:val="TableContents"/>
                  </w:pPr>
                  <w:r w:rsidRPr="00986C46">
                    <w:t>Trump</w:t>
                  </w:r>
                </w:p>
              </w:tc>
              <w:tc>
                <w:tcPr>
                  <w:tcW w:w="1680" w:type="dxa"/>
                  <w:shd w:val="clear" w:color="auto" w:fill="auto"/>
                  <w:noWrap/>
                  <w:vAlign w:val="center"/>
                  <w:hideMark/>
                </w:tcPr>
                <w:p w14:paraId="091E70EE" w14:textId="77777777" w:rsidR="00C13D6F" w:rsidRPr="00986C46" w:rsidRDefault="00C13D6F" w:rsidP="00893641">
                  <w:pPr>
                    <w:pStyle w:val="TableContents"/>
                  </w:pPr>
                  <w:r w:rsidRPr="00443C02">
                    <w:t>54</w:t>
                  </w:r>
                  <w:r>
                    <w:t>,</w:t>
                  </w:r>
                  <w:r w:rsidRPr="00443C02">
                    <w:t>531</w:t>
                  </w:r>
                  <w:r>
                    <w:t>,</w:t>
                  </w:r>
                  <w:r w:rsidRPr="00443C02">
                    <w:t>026</w:t>
                  </w:r>
                  <w:r w:rsidRPr="00986C46">
                    <w:t xml:space="preserve"> (57%)</w:t>
                  </w:r>
                </w:p>
              </w:tc>
              <w:tc>
                <w:tcPr>
                  <w:tcW w:w="1800" w:type="dxa"/>
                  <w:shd w:val="clear" w:color="auto" w:fill="auto"/>
                  <w:noWrap/>
                  <w:vAlign w:val="center"/>
                  <w:hideMark/>
                </w:tcPr>
                <w:p w14:paraId="6FDF07CA" w14:textId="77777777" w:rsidR="00C13D6F" w:rsidRPr="00986C46" w:rsidRDefault="00C13D6F" w:rsidP="00893641">
                  <w:pPr>
                    <w:pStyle w:val="TableContents"/>
                  </w:pPr>
                  <w:r w:rsidRPr="00986C46">
                    <w:t>61,565,755 (58%)</w:t>
                  </w:r>
                </w:p>
              </w:tc>
              <w:tc>
                <w:tcPr>
                  <w:tcW w:w="1660" w:type="dxa"/>
                  <w:shd w:val="clear" w:color="auto" w:fill="auto"/>
                  <w:noWrap/>
                  <w:vAlign w:val="center"/>
                  <w:hideMark/>
                </w:tcPr>
                <w:p w14:paraId="5A3ACC76" w14:textId="77777777" w:rsidR="00C13D6F" w:rsidRPr="00986C46" w:rsidRDefault="00C13D6F" w:rsidP="00893641">
                  <w:pPr>
                    <w:pStyle w:val="TableContents"/>
                  </w:pPr>
                  <w:r w:rsidRPr="00986C46">
                    <w:t>+</w:t>
                  </w:r>
                  <w:r w:rsidRPr="00443C02">
                    <w:t>7</w:t>
                  </w:r>
                  <w:r>
                    <w:t>,</w:t>
                  </w:r>
                  <w:r w:rsidRPr="00443C02">
                    <w:t>034</w:t>
                  </w:r>
                  <w:r>
                    <w:t>,</w:t>
                  </w:r>
                  <w:r w:rsidRPr="00443C02">
                    <w:t>729</w:t>
                  </w:r>
                </w:p>
              </w:tc>
            </w:tr>
            <w:tr w:rsidR="00C13D6F" w:rsidRPr="00986C46" w14:paraId="27CA684B" w14:textId="77777777" w:rsidTr="00893641">
              <w:trPr>
                <w:trHeight w:val="320"/>
              </w:trPr>
              <w:tc>
                <w:tcPr>
                  <w:tcW w:w="1300" w:type="dxa"/>
                  <w:shd w:val="clear" w:color="auto" w:fill="auto"/>
                  <w:noWrap/>
                  <w:vAlign w:val="center"/>
                  <w:hideMark/>
                </w:tcPr>
                <w:p w14:paraId="76CA50A8" w14:textId="77777777" w:rsidR="00C13D6F" w:rsidRPr="00986C46" w:rsidRDefault="00C13D6F" w:rsidP="00893641">
                  <w:pPr>
                    <w:pStyle w:val="TableContents"/>
                  </w:pPr>
                  <w:r w:rsidRPr="00986C46">
                    <w:t>Clinton/Biden</w:t>
                  </w:r>
                </w:p>
              </w:tc>
              <w:tc>
                <w:tcPr>
                  <w:tcW w:w="1680" w:type="dxa"/>
                  <w:shd w:val="clear" w:color="auto" w:fill="auto"/>
                  <w:noWrap/>
                  <w:vAlign w:val="center"/>
                  <w:hideMark/>
                </w:tcPr>
                <w:p w14:paraId="4A854361" w14:textId="77777777" w:rsidR="00C13D6F" w:rsidRPr="00986C46" w:rsidRDefault="00C13D6F" w:rsidP="00893641">
                  <w:pPr>
                    <w:pStyle w:val="TableContents"/>
                  </w:pPr>
                  <w:r w:rsidRPr="00443C02">
                    <w:t>35</w:t>
                  </w:r>
                  <w:r>
                    <w:t>,</w:t>
                  </w:r>
                  <w:r w:rsidRPr="00443C02">
                    <w:t>397</w:t>
                  </w:r>
                  <w:r>
                    <w:t>,</w:t>
                  </w:r>
                  <w:r w:rsidRPr="00443C02">
                    <w:t>332</w:t>
                  </w:r>
                  <w:r>
                    <w:t xml:space="preserve"> </w:t>
                  </w:r>
                  <w:r w:rsidRPr="00986C46">
                    <w:t>(37%)</w:t>
                  </w:r>
                </w:p>
              </w:tc>
              <w:tc>
                <w:tcPr>
                  <w:tcW w:w="1800" w:type="dxa"/>
                  <w:shd w:val="clear" w:color="auto" w:fill="auto"/>
                  <w:noWrap/>
                  <w:vAlign w:val="center"/>
                  <w:hideMark/>
                </w:tcPr>
                <w:p w14:paraId="7576ADF0" w14:textId="77777777" w:rsidR="00C13D6F" w:rsidRPr="00986C46" w:rsidRDefault="00C13D6F" w:rsidP="00893641">
                  <w:pPr>
                    <w:pStyle w:val="TableContents"/>
                  </w:pPr>
                  <w:r w:rsidRPr="00986C46">
                    <w:t>43,520,620 (41%)</w:t>
                  </w:r>
                </w:p>
              </w:tc>
              <w:tc>
                <w:tcPr>
                  <w:tcW w:w="1660" w:type="dxa"/>
                  <w:shd w:val="clear" w:color="auto" w:fill="auto"/>
                  <w:noWrap/>
                  <w:vAlign w:val="center"/>
                  <w:hideMark/>
                </w:tcPr>
                <w:p w14:paraId="64FBB7E3" w14:textId="77777777" w:rsidR="00C13D6F" w:rsidRPr="00986C46" w:rsidRDefault="00C13D6F" w:rsidP="00893641">
                  <w:pPr>
                    <w:pStyle w:val="TableContents"/>
                  </w:pPr>
                  <w:r w:rsidRPr="00986C46">
                    <w:t>+</w:t>
                  </w:r>
                  <w:r w:rsidRPr="00443C02">
                    <w:t>8</w:t>
                  </w:r>
                  <w:r>
                    <w:t>,</w:t>
                  </w:r>
                  <w:r w:rsidRPr="00443C02">
                    <w:t>123</w:t>
                  </w:r>
                  <w:r>
                    <w:t>,</w:t>
                  </w:r>
                  <w:r w:rsidRPr="00443C02">
                    <w:t>288</w:t>
                  </w:r>
                </w:p>
              </w:tc>
            </w:tr>
            <w:tr w:rsidR="00C13D6F" w:rsidRPr="00986C46" w14:paraId="5E2E2F81" w14:textId="77777777" w:rsidTr="00893641">
              <w:trPr>
                <w:trHeight w:val="320"/>
              </w:trPr>
              <w:tc>
                <w:tcPr>
                  <w:tcW w:w="1300" w:type="dxa"/>
                  <w:tcBorders>
                    <w:bottom w:val="single" w:sz="4" w:space="0" w:color="auto"/>
                  </w:tcBorders>
                  <w:shd w:val="clear" w:color="auto" w:fill="auto"/>
                  <w:noWrap/>
                  <w:vAlign w:val="center"/>
                  <w:hideMark/>
                </w:tcPr>
                <w:p w14:paraId="1B0FBD25" w14:textId="77777777" w:rsidR="00C13D6F" w:rsidRPr="00986C46" w:rsidRDefault="00C13D6F" w:rsidP="00893641">
                  <w:pPr>
                    <w:pStyle w:val="TableContents"/>
                  </w:pPr>
                  <w:r w:rsidRPr="00986C46">
                    <w:t>Other</w:t>
                  </w:r>
                </w:p>
              </w:tc>
              <w:tc>
                <w:tcPr>
                  <w:tcW w:w="1680" w:type="dxa"/>
                  <w:tcBorders>
                    <w:bottom w:val="single" w:sz="4" w:space="0" w:color="auto"/>
                  </w:tcBorders>
                  <w:shd w:val="clear" w:color="auto" w:fill="auto"/>
                  <w:noWrap/>
                  <w:vAlign w:val="center"/>
                  <w:hideMark/>
                </w:tcPr>
                <w:p w14:paraId="45D7FB40" w14:textId="77777777" w:rsidR="00C13D6F" w:rsidRPr="00986C46" w:rsidRDefault="00C13D6F" w:rsidP="00893641">
                  <w:pPr>
                    <w:pStyle w:val="TableContents"/>
                  </w:pPr>
                  <w:r w:rsidRPr="00443C02">
                    <w:t>5</w:t>
                  </w:r>
                  <w:r>
                    <w:t>,</w:t>
                  </w:r>
                  <w:r w:rsidRPr="00443C02">
                    <w:t>740</w:t>
                  </w:r>
                  <w:r>
                    <w:t>,</w:t>
                  </w:r>
                  <w:r w:rsidRPr="00443C02">
                    <w:t>108</w:t>
                  </w:r>
                  <w:r w:rsidRPr="00986C46">
                    <w:t xml:space="preserve"> (6%)</w:t>
                  </w:r>
                </w:p>
              </w:tc>
              <w:tc>
                <w:tcPr>
                  <w:tcW w:w="1800" w:type="dxa"/>
                  <w:tcBorders>
                    <w:bottom w:val="single" w:sz="4" w:space="0" w:color="auto"/>
                  </w:tcBorders>
                  <w:shd w:val="clear" w:color="auto" w:fill="auto"/>
                  <w:noWrap/>
                  <w:vAlign w:val="center"/>
                  <w:hideMark/>
                </w:tcPr>
                <w:p w14:paraId="09CE92AE" w14:textId="77777777" w:rsidR="00C13D6F" w:rsidRPr="00986C46" w:rsidRDefault="00C13D6F" w:rsidP="00893641">
                  <w:pPr>
                    <w:pStyle w:val="TableContents"/>
                  </w:pPr>
                  <w:r w:rsidRPr="00986C46">
                    <w:t>1,061,479 (1%)</w:t>
                  </w:r>
                </w:p>
              </w:tc>
              <w:tc>
                <w:tcPr>
                  <w:tcW w:w="1660" w:type="dxa"/>
                  <w:tcBorders>
                    <w:bottom w:val="single" w:sz="4" w:space="0" w:color="auto"/>
                  </w:tcBorders>
                  <w:shd w:val="clear" w:color="auto" w:fill="auto"/>
                  <w:noWrap/>
                  <w:vAlign w:val="center"/>
                  <w:hideMark/>
                </w:tcPr>
                <w:p w14:paraId="54DDDB2D" w14:textId="77777777" w:rsidR="00C13D6F" w:rsidRPr="00986C46" w:rsidRDefault="00C13D6F" w:rsidP="00893641">
                  <w:pPr>
                    <w:pStyle w:val="TableContents"/>
                  </w:pPr>
                  <w:r w:rsidRPr="00986C46">
                    <w:t>-</w:t>
                  </w:r>
                  <w:r w:rsidRPr="00443C02">
                    <w:t>4</w:t>
                  </w:r>
                  <w:r>
                    <w:t>,</w:t>
                  </w:r>
                  <w:r w:rsidRPr="00443C02">
                    <w:t>678</w:t>
                  </w:r>
                  <w:r>
                    <w:t>,</w:t>
                  </w:r>
                  <w:r w:rsidRPr="00443C02">
                    <w:t>629</w:t>
                  </w:r>
                </w:p>
              </w:tc>
            </w:tr>
            <w:tr w:rsidR="00C13D6F" w:rsidRPr="00986C46" w14:paraId="29D47F0F" w14:textId="77777777" w:rsidTr="00893641">
              <w:trPr>
                <w:trHeight w:val="320"/>
              </w:trPr>
              <w:tc>
                <w:tcPr>
                  <w:tcW w:w="1300" w:type="dxa"/>
                  <w:tcBorders>
                    <w:top w:val="single" w:sz="4" w:space="0" w:color="auto"/>
                    <w:left w:val="nil"/>
                    <w:bottom w:val="single" w:sz="4" w:space="0" w:color="auto"/>
                    <w:right w:val="nil"/>
                  </w:tcBorders>
                  <w:shd w:val="clear" w:color="auto" w:fill="auto"/>
                  <w:noWrap/>
                  <w:vAlign w:val="center"/>
                </w:tcPr>
                <w:p w14:paraId="2CE13FC1" w14:textId="77777777" w:rsidR="00C13D6F" w:rsidRPr="004A4D08" w:rsidRDefault="00C13D6F" w:rsidP="00893641">
                  <w:pPr>
                    <w:pStyle w:val="TableContents"/>
                  </w:pPr>
                </w:p>
              </w:tc>
              <w:tc>
                <w:tcPr>
                  <w:tcW w:w="1680" w:type="dxa"/>
                  <w:tcBorders>
                    <w:top w:val="single" w:sz="4" w:space="0" w:color="auto"/>
                    <w:left w:val="nil"/>
                    <w:bottom w:val="single" w:sz="4" w:space="0" w:color="auto"/>
                    <w:right w:val="nil"/>
                  </w:tcBorders>
                  <w:shd w:val="clear" w:color="auto" w:fill="auto"/>
                  <w:noWrap/>
                  <w:vAlign w:val="center"/>
                </w:tcPr>
                <w:p w14:paraId="5857AB6C" w14:textId="77777777" w:rsidR="00C13D6F" w:rsidRPr="004A4D08" w:rsidRDefault="00C13D6F" w:rsidP="00893641">
                  <w:pPr>
                    <w:pStyle w:val="TableContents"/>
                  </w:pPr>
                </w:p>
              </w:tc>
              <w:tc>
                <w:tcPr>
                  <w:tcW w:w="1800" w:type="dxa"/>
                  <w:tcBorders>
                    <w:top w:val="single" w:sz="4" w:space="0" w:color="auto"/>
                    <w:left w:val="nil"/>
                    <w:bottom w:val="single" w:sz="4" w:space="0" w:color="auto"/>
                    <w:right w:val="nil"/>
                  </w:tcBorders>
                  <w:shd w:val="clear" w:color="auto" w:fill="auto"/>
                  <w:noWrap/>
                  <w:vAlign w:val="center"/>
                </w:tcPr>
                <w:p w14:paraId="3658460C" w14:textId="77777777" w:rsidR="00C13D6F" w:rsidRPr="004A4D08" w:rsidRDefault="00C13D6F" w:rsidP="00893641">
                  <w:pPr>
                    <w:pStyle w:val="TableContents"/>
                  </w:pPr>
                </w:p>
              </w:tc>
              <w:tc>
                <w:tcPr>
                  <w:tcW w:w="1660" w:type="dxa"/>
                  <w:tcBorders>
                    <w:top w:val="single" w:sz="4" w:space="0" w:color="auto"/>
                    <w:left w:val="nil"/>
                    <w:bottom w:val="single" w:sz="4" w:space="0" w:color="auto"/>
                    <w:right w:val="nil"/>
                  </w:tcBorders>
                  <w:shd w:val="clear" w:color="auto" w:fill="auto"/>
                  <w:noWrap/>
                  <w:vAlign w:val="center"/>
                </w:tcPr>
                <w:p w14:paraId="7383FED7" w14:textId="77777777" w:rsidR="00C13D6F" w:rsidRPr="004A4D08" w:rsidRDefault="00C13D6F" w:rsidP="00893641">
                  <w:pPr>
                    <w:pStyle w:val="TableContents"/>
                  </w:pPr>
                </w:p>
              </w:tc>
            </w:tr>
            <w:tr w:rsidR="00C13D6F" w:rsidRPr="00986C46" w14:paraId="67285C93" w14:textId="77777777" w:rsidTr="00893641">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1B2D27" w14:textId="77777777" w:rsidR="00C13D6F" w:rsidRPr="00981C26" w:rsidRDefault="00C13D6F" w:rsidP="00893641">
                  <w:pPr>
                    <w:pStyle w:val="TableContents"/>
                  </w:pPr>
                  <w:r w:rsidRPr="00981C26">
                    <w:t>Non-Hispanic White Votes</w:t>
                  </w:r>
                </w:p>
              </w:tc>
              <w:tc>
                <w:tcPr>
                  <w:tcW w:w="1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A00EAE" w14:textId="77777777" w:rsidR="00C13D6F" w:rsidRPr="00981C26" w:rsidRDefault="00C13D6F" w:rsidP="00893641">
                  <w:pPr>
                    <w:pStyle w:val="TableContents"/>
                  </w:pPr>
                  <w:r w:rsidRPr="00981C26">
                    <w:t>95,668,466 (70%)</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5FF711" w14:textId="77777777" w:rsidR="00C13D6F" w:rsidRPr="00981C26" w:rsidRDefault="00C13D6F" w:rsidP="00893641">
                  <w:pPr>
                    <w:pStyle w:val="TableContents"/>
                  </w:pPr>
                  <w:r w:rsidRPr="00981C26">
                    <w:t>106,147,853 (67%)</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95F016" w14:textId="77777777" w:rsidR="00C13D6F" w:rsidRPr="00981C26" w:rsidRDefault="00C13D6F" w:rsidP="00893641">
                  <w:pPr>
                    <w:pStyle w:val="TableContents"/>
                  </w:pPr>
                  <w:r w:rsidRPr="00981C26">
                    <w:t>+10,479,387</w:t>
                  </w:r>
                </w:p>
              </w:tc>
            </w:tr>
            <w:tr w:rsidR="00C13D6F" w:rsidRPr="00986C46" w14:paraId="5C755CC6" w14:textId="77777777" w:rsidTr="00893641">
              <w:trPr>
                <w:trHeight w:val="320"/>
              </w:trPr>
              <w:tc>
                <w:tcPr>
                  <w:tcW w:w="1300" w:type="dxa"/>
                  <w:tcBorders>
                    <w:top w:val="single" w:sz="4" w:space="0" w:color="auto"/>
                  </w:tcBorders>
                  <w:shd w:val="clear" w:color="auto" w:fill="auto"/>
                  <w:noWrap/>
                  <w:vAlign w:val="center"/>
                </w:tcPr>
                <w:p w14:paraId="1274526A" w14:textId="77777777" w:rsidR="00C13D6F" w:rsidRDefault="00C13D6F" w:rsidP="00893641">
                  <w:pPr>
                    <w:pStyle w:val="TableContents"/>
                  </w:pPr>
                  <w:r>
                    <w:t>Minority Votes</w:t>
                  </w:r>
                </w:p>
              </w:tc>
              <w:tc>
                <w:tcPr>
                  <w:tcW w:w="1680" w:type="dxa"/>
                  <w:tcBorders>
                    <w:top w:val="single" w:sz="4" w:space="0" w:color="auto"/>
                  </w:tcBorders>
                  <w:shd w:val="clear" w:color="auto" w:fill="auto"/>
                  <w:noWrap/>
                  <w:vAlign w:val="center"/>
                </w:tcPr>
                <w:p w14:paraId="138A6C46" w14:textId="77777777" w:rsidR="00C13D6F" w:rsidRPr="00443C02" w:rsidRDefault="00C13D6F" w:rsidP="00893641">
                  <w:pPr>
                    <w:pStyle w:val="TableContents"/>
                  </w:pPr>
                  <w:r w:rsidRPr="00981C26">
                    <w:t>41</w:t>
                  </w:r>
                  <w:r>
                    <w:t>,</w:t>
                  </w:r>
                  <w:r w:rsidRPr="00981C26">
                    <w:t>000</w:t>
                  </w:r>
                  <w:r>
                    <w:t>,</w:t>
                  </w:r>
                  <w:r w:rsidRPr="00981C26">
                    <w:t>771</w:t>
                  </w:r>
                  <w:r>
                    <w:t xml:space="preserve"> (30%)</w:t>
                  </w:r>
                </w:p>
              </w:tc>
              <w:tc>
                <w:tcPr>
                  <w:tcW w:w="1800" w:type="dxa"/>
                  <w:tcBorders>
                    <w:top w:val="single" w:sz="4" w:space="0" w:color="auto"/>
                  </w:tcBorders>
                  <w:shd w:val="clear" w:color="auto" w:fill="auto"/>
                  <w:noWrap/>
                  <w:vAlign w:val="center"/>
                </w:tcPr>
                <w:p w14:paraId="40688302" w14:textId="77777777" w:rsidR="00C13D6F" w:rsidRPr="00986C46" w:rsidRDefault="00C13D6F" w:rsidP="00893641">
                  <w:pPr>
                    <w:pStyle w:val="TableContents"/>
                  </w:pPr>
                  <w:r w:rsidRPr="00981C26">
                    <w:t>52</w:t>
                  </w:r>
                  <w:r>
                    <w:t>,</w:t>
                  </w:r>
                  <w:r w:rsidRPr="00981C26">
                    <w:t>281</w:t>
                  </w:r>
                  <w:r>
                    <w:t>,</w:t>
                  </w:r>
                  <w:r w:rsidRPr="00981C26">
                    <w:t>778</w:t>
                  </w:r>
                  <w:r>
                    <w:t xml:space="preserve"> (33%)</w:t>
                  </w:r>
                </w:p>
              </w:tc>
              <w:tc>
                <w:tcPr>
                  <w:tcW w:w="1660" w:type="dxa"/>
                  <w:tcBorders>
                    <w:top w:val="single" w:sz="4" w:space="0" w:color="auto"/>
                  </w:tcBorders>
                  <w:shd w:val="clear" w:color="auto" w:fill="auto"/>
                  <w:noWrap/>
                  <w:vAlign w:val="center"/>
                </w:tcPr>
                <w:p w14:paraId="0476CBCE" w14:textId="77777777" w:rsidR="00C13D6F" w:rsidRPr="00986C46" w:rsidRDefault="00C13D6F" w:rsidP="00893641">
                  <w:pPr>
                    <w:pStyle w:val="TableContents"/>
                  </w:pPr>
                  <w:r>
                    <w:t>+</w:t>
                  </w:r>
                  <w:r w:rsidRPr="00981C26">
                    <w:t>11</w:t>
                  </w:r>
                  <w:r>
                    <w:t>,</w:t>
                  </w:r>
                  <w:r w:rsidRPr="00981C26">
                    <w:t>281</w:t>
                  </w:r>
                  <w:r>
                    <w:t>,</w:t>
                  </w:r>
                  <w:r w:rsidRPr="00981C26">
                    <w:t>007</w:t>
                  </w:r>
                </w:p>
              </w:tc>
            </w:tr>
            <w:tr w:rsidR="00C13D6F" w:rsidRPr="00986C46" w14:paraId="772CF8C0" w14:textId="77777777" w:rsidTr="00893641">
              <w:trPr>
                <w:trHeight w:val="320"/>
              </w:trPr>
              <w:tc>
                <w:tcPr>
                  <w:tcW w:w="1300" w:type="dxa"/>
                  <w:tcBorders>
                    <w:top w:val="single" w:sz="4" w:space="0" w:color="auto"/>
                  </w:tcBorders>
                  <w:shd w:val="clear" w:color="auto" w:fill="auto"/>
                  <w:noWrap/>
                  <w:vAlign w:val="center"/>
                  <w:hideMark/>
                </w:tcPr>
                <w:p w14:paraId="1D7507F3" w14:textId="77777777" w:rsidR="00C13D6F" w:rsidRPr="00981C26" w:rsidRDefault="00C13D6F" w:rsidP="00893641">
                  <w:pPr>
                    <w:pStyle w:val="TableContents"/>
                    <w:rPr>
                      <w:b/>
                      <w:bCs/>
                    </w:rPr>
                  </w:pPr>
                  <w:r w:rsidRPr="00981C26">
                    <w:rPr>
                      <w:b/>
                      <w:bCs/>
                    </w:rPr>
                    <w:t>All Votes</w:t>
                  </w:r>
                </w:p>
              </w:tc>
              <w:tc>
                <w:tcPr>
                  <w:tcW w:w="1680" w:type="dxa"/>
                  <w:tcBorders>
                    <w:top w:val="single" w:sz="4" w:space="0" w:color="auto"/>
                  </w:tcBorders>
                  <w:shd w:val="clear" w:color="auto" w:fill="auto"/>
                  <w:noWrap/>
                  <w:vAlign w:val="center"/>
                  <w:hideMark/>
                </w:tcPr>
                <w:p w14:paraId="2DBEBDF6" w14:textId="77777777" w:rsidR="00C13D6F" w:rsidRPr="00981C26" w:rsidRDefault="00C13D6F" w:rsidP="00893641">
                  <w:pPr>
                    <w:pStyle w:val="TableContents"/>
                    <w:rPr>
                      <w:b/>
                      <w:bCs/>
                    </w:rPr>
                  </w:pPr>
                  <w:r w:rsidRPr="00981C26">
                    <w:rPr>
                      <w:b/>
                      <w:bCs/>
                    </w:rPr>
                    <w:t>136,669,237</w:t>
                  </w:r>
                </w:p>
              </w:tc>
              <w:tc>
                <w:tcPr>
                  <w:tcW w:w="1800" w:type="dxa"/>
                  <w:tcBorders>
                    <w:top w:val="single" w:sz="4" w:space="0" w:color="auto"/>
                  </w:tcBorders>
                  <w:shd w:val="clear" w:color="auto" w:fill="auto"/>
                  <w:noWrap/>
                  <w:vAlign w:val="center"/>
                  <w:hideMark/>
                </w:tcPr>
                <w:p w14:paraId="098A4131" w14:textId="77777777" w:rsidR="00C13D6F" w:rsidRPr="00981C26" w:rsidRDefault="00C13D6F" w:rsidP="00893641">
                  <w:pPr>
                    <w:pStyle w:val="TableContents"/>
                    <w:rPr>
                      <w:b/>
                      <w:bCs/>
                    </w:rPr>
                  </w:pPr>
                  <w:r w:rsidRPr="00981C26">
                    <w:rPr>
                      <w:b/>
                      <w:bCs/>
                    </w:rPr>
                    <w:t>158,429,631</w:t>
                  </w:r>
                </w:p>
              </w:tc>
              <w:tc>
                <w:tcPr>
                  <w:tcW w:w="1660" w:type="dxa"/>
                  <w:tcBorders>
                    <w:top w:val="single" w:sz="4" w:space="0" w:color="auto"/>
                  </w:tcBorders>
                  <w:shd w:val="clear" w:color="auto" w:fill="auto"/>
                  <w:noWrap/>
                  <w:vAlign w:val="center"/>
                  <w:hideMark/>
                </w:tcPr>
                <w:p w14:paraId="17F39878" w14:textId="77777777" w:rsidR="00C13D6F" w:rsidRPr="00981C26" w:rsidRDefault="00C13D6F" w:rsidP="00893641">
                  <w:pPr>
                    <w:pStyle w:val="TableContents"/>
                    <w:rPr>
                      <w:b/>
                      <w:bCs/>
                    </w:rPr>
                  </w:pPr>
                  <w:r w:rsidRPr="00981C26">
                    <w:rPr>
                      <w:b/>
                      <w:bCs/>
                    </w:rPr>
                    <w:t>+21,760,394</w:t>
                  </w:r>
                </w:p>
              </w:tc>
            </w:tr>
          </w:tbl>
          <w:p w14:paraId="134FD0B1" w14:textId="77777777" w:rsidR="00C13D6F" w:rsidRDefault="00C13D6F" w:rsidP="00893641">
            <w:pPr>
              <w:pStyle w:val="Newparagraph"/>
              <w:ind w:firstLine="0"/>
            </w:pPr>
          </w:p>
        </w:tc>
      </w:tr>
      <w:tr w:rsidR="00C13D6F" w14:paraId="11089169" w14:textId="77777777" w:rsidTr="00893641">
        <w:trPr>
          <w:trHeight w:val="389"/>
        </w:trPr>
        <w:tc>
          <w:tcPr>
            <w:tcW w:w="8489" w:type="dxa"/>
          </w:tcPr>
          <w:p w14:paraId="14C97E8D" w14:textId="77777777" w:rsidR="00C13D6F" w:rsidRDefault="00C13D6F" w:rsidP="00893641">
            <w:pPr>
              <w:pStyle w:val="Paragraph"/>
              <w:ind w:firstLine="0"/>
            </w:pPr>
            <w:r>
              <w:t>Note: The White proportion of the total votes cast was 70%. In 2020, it was 67%. Data from CNN Exit Polls, 2016, 2020. Data are estimated.</w:t>
            </w:r>
          </w:p>
        </w:tc>
      </w:tr>
    </w:tbl>
    <w:p w14:paraId="3E20AF86" w14:textId="77777777" w:rsidR="00C13D6F" w:rsidRDefault="00C13D6F">
      <w:pPr>
        <w:ind w:firstLine="0"/>
        <w:rPr>
          <w:lang w:eastAsia="en-GB"/>
        </w:rPr>
      </w:pPr>
      <w:r>
        <w:br w:type="page"/>
      </w:r>
    </w:p>
    <w:p w14:paraId="2EB925F5" w14:textId="3AEE10C2" w:rsidR="00D4718A" w:rsidRDefault="00C13D6F" w:rsidP="00D4718A">
      <w:pPr>
        <w:pStyle w:val="Paragraph"/>
      </w:pPr>
      <w:r>
        <w:lastRenderedPageBreak/>
        <w:t xml:space="preserve">The data in Table 4 </w:t>
      </w:r>
      <w:r w:rsidR="00D4718A" w:rsidRPr="00D4718A">
        <w:t xml:space="preserve"> means that the Democratic candidate for 2020 witnessed an increase of 8.3 million White votes compared to Clinton's performance in 2016. Meanwhile, the Republican candidate, Trump, saw an increase of 7.3 million votes among White voters. In terms of percentage points, Trump gained one percentage point, while Biden gained four percentage points more than Clinton. In raw numbers, Biden's increase among White voters in 2020 surpassed Trump's growth relative to his performance among that group in 2016 (see </w:t>
      </w:r>
      <w:r w:rsidR="00D4718A" w:rsidRPr="00234881">
        <w:rPr>
          <w:b/>
          <w:bCs/>
        </w:rPr>
        <w:t xml:space="preserve">Table </w:t>
      </w:r>
      <w:r w:rsidR="00234881">
        <w:rPr>
          <w:b/>
          <w:bCs/>
        </w:rPr>
        <w:t>4</w:t>
      </w:r>
      <w:r w:rsidR="00D4718A" w:rsidRPr="00D4718A">
        <w:t>).</w:t>
      </w:r>
    </w:p>
    <w:p w14:paraId="0FF1E67F" w14:textId="77777777" w:rsidR="00D4718A" w:rsidRPr="00D4718A" w:rsidRDefault="00D4718A" w:rsidP="001D7AAA">
      <w:pPr>
        <w:pStyle w:val="Paragraph"/>
      </w:pPr>
      <w:r w:rsidRPr="00D4718A">
        <w:t>While Trump made gains from minority voters in terms of the absolute number of votes received and the proportion of support, Biden's improved performance among the larger group of White voters offset those gains. Furthermore, despite Trump's percentage point gains among minority voters in 2020 compared to 2016, as well as gains in raw vote totals, Biden outperformed Clinton among minority voters since there were more minority voters in 2020 than in 2016.</w:t>
      </w:r>
    </w:p>
    <w:p w14:paraId="0F06ABFF" w14:textId="3A3EFF40" w:rsidR="00EA4B76" w:rsidRDefault="00D4718A" w:rsidP="00D4718A">
      <w:pPr>
        <w:pStyle w:val="Paragraph"/>
      </w:pPr>
      <w:r w:rsidRPr="00D4718A">
        <w:t>Another distinction lies in the total number of votes cast in each election. Turnout increased in 2020 for both minority and non-Hispanic White voters</w:t>
      </w:r>
      <w:r w:rsidR="007B559E">
        <w:t xml:space="preserve"> (see </w:t>
      </w:r>
      <w:r w:rsidR="007B559E" w:rsidRPr="007B559E">
        <w:rPr>
          <w:b/>
          <w:bCs/>
        </w:rPr>
        <w:t xml:space="preserve">Table </w:t>
      </w:r>
      <w:r w:rsidR="00234881">
        <w:rPr>
          <w:b/>
          <w:bCs/>
        </w:rPr>
        <w:t>4</w:t>
      </w:r>
      <w:r w:rsidR="007B559E" w:rsidRPr="007B559E">
        <w:rPr>
          <w:b/>
          <w:bCs/>
        </w:rPr>
        <w:t>)</w:t>
      </w:r>
      <w:r w:rsidRPr="00D4718A">
        <w:t>. In 2016, approximately 95 million voters were non-Hispanic White, whereas in 2020, that number rose to approximately 106 million (a difference of 9 million). Similarly, the number of minority voters grew from 40.8 million in 2016 to 52.2 million in 2020 (a difference of 11.5 million). As a result, the percentage of minority voters within the electorate increased from roughly 30% in 2016 to 33% in 2020.</w:t>
      </w:r>
      <w:r w:rsidR="00EA4B76">
        <w:t xml:space="preserve"> </w:t>
      </w:r>
      <w:r w:rsidRPr="00D4718A">
        <w:t xml:space="preserve">Although Trump performed one percentage point better than Clinton among White voters in 2016, Biden's performance improved by four percentage points within the same demographic. </w:t>
      </w:r>
    </w:p>
    <w:p w14:paraId="63F77D60" w14:textId="4DB8BD04" w:rsidR="00D4718A" w:rsidRDefault="00D4718A" w:rsidP="00D4718A">
      <w:pPr>
        <w:pStyle w:val="Paragraph"/>
      </w:pPr>
      <w:r w:rsidRPr="00212CE3">
        <w:t xml:space="preserve">It's important to note that exit polls do not express data in terms of two-party vote share, so the sum of Democratic and Republican shares does not necessarily add up to </w:t>
      </w:r>
      <w:r w:rsidRPr="00212CE3">
        <w:lastRenderedPageBreak/>
        <w:t>100%.</w:t>
      </w:r>
      <w:r w:rsidRPr="00D4718A">
        <w:t xml:space="preserve"> </w:t>
      </w:r>
      <w:r w:rsidRPr="001D7AAA">
        <w:rPr>
          <w:u w:val="single"/>
        </w:rPr>
        <w:t>In 2016, third-party candidates received a significant number of popular votes, totaling nearly 8 million votes (almost 5% of the electorate). However, in 2020, no candidate besides Trump or Biden received more than 1.25% of the national vote, with minor party candidates collectively accounting for less than 2% of the electorate's raw vote totals</w:t>
      </w:r>
      <w:r w:rsidRPr="00D4718A">
        <w:t xml:space="preserve"> (</w:t>
      </w:r>
      <w:r w:rsidR="00C13D6F">
        <w:t xml:space="preserve">see </w:t>
      </w:r>
      <w:r w:rsidRPr="00D4718A">
        <w:rPr>
          <w:b/>
          <w:bCs/>
        </w:rPr>
        <w:t xml:space="preserve">Table </w:t>
      </w:r>
      <w:r w:rsidR="00234881">
        <w:rPr>
          <w:b/>
          <w:bCs/>
        </w:rPr>
        <w:t>5</w:t>
      </w:r>
      <w:r w:rsidRPr="00D4718A">
        <w:t>).</w:t>
      </w:r>
      <w:r w:rsidR="001D7AAA">
        <w:t xml:space="preserve"> </w:t>
      </w:r>
      <w:r w:rsidR="001D7AAA" w:rsidRPr="001D7AAA">
        <w:rPr>
          <w:b/>
          <w:bCs/>
        </w:rPr>
        <w:t>Understanding the differences between 2016 and 2020 in terms of shares of votes/total votes going to minor party candidates is one factor that is crucial to understanding why Biden outperformed Clinton in terms of share of the two-party</w:t>
      </w:r>
      <w:r w:rsidR="001D7AAA">
        <w:t xml:space="preserve"> </w:t>
      </w:r>
      <w:r w:rsidR="001D7AAA" w:rsidRPr="001D7AAA">
        <w:rPr>
          <w:b/>
          <w:bCs/>
        </w:rPr>
        <w:t>vote!</w:t>
      </w:r>
    </w:p>
    <w:p w14:paraId="4460BB94" w14:textId="0C1DA758" w:rsidR="00C13D6F" w:rsidRPr="00C13D6F" w:rsidRDefault="00C13D6F" w:rsidP="00C13D6F">
      <w:pPr>
        <w:pStyle w:val="Newparagraph"/>
        <w:ind w:firstLine="0"/>
        <w:jc w:val="center"/>
        <w:rPr>
          <w:b/>
          <w:bCs/>
        </w:rPr>
      </w:pPr>
      <w:r w:rsidRPr="00C13D6F">
        <w:rPr>
          <w:b/>
          <w:bCs/>
        </w:rPr>
        <w:t>&lt;&lt;Table 5 about here&gt;&gt;</w:t>
      </w:r>
    </w:p>
    <w:p w14:paraId="09E62AAA" w14:textId="77777777" w:rsidR="00C13D6F" w:rsidRDefault="00C13D6F">
      <w:pPr>
        <w:ind w:firstLine="0"/>
        <w:rPr>
          <w:lang w:eastAsia="en-GB"/>
        </w:rPr>
      </w:pPr>
      <w:r>
        <w:br w:type="page"/>
      </w:r>
    </w:p>
    <w:p w14:paraId="2210CBFE" w14:textId="77777777" w:rsidR="003C3E42" w:rsidRDefault="003C3E42" w:rsidP="003C3E42">
      <w:pPr>
        <w:pStyle w:val="Paragraph"/>
      </w:pPr>
    </w:p>
    <w:p w14:paraId="796E8C30" w14:textId="77777777" w:rsidR="003C3E42" w:rsidRPr="00170EDB" w:rsidRDefault="003C3E42" w:rsidP="003C3E42">
      <w:pPr>
        <w:pStyle w:val="Newparagraph"/>
      </w:pPr>
    </w:p>
    <w:tbl>
      <w:tblPr>
        <w:tblStyle w:val="TableGrid"/>
        <w:tblW w:w="0" w:type="auto"/>
        <w:tblLook w:val="04A0" w:firstRow="1" w:lastRow="0" w:firstColumn="1" w:lastColumn="0" w:noHBand="0" w:noVBand="1"/>
      </w:tblPr>
      <w:tblGrid>
        <w:gridCol w:w="2299"/>
        <w:gridCol w:w="2232"/>
        <w:gridCol w:w="2232"/>
        <w:gridCol w:w="1726"/>
      </w:tblGrid>
      <w:tr w:rsidR="003C3E42" w14:paraId="580913D9" w14:textId="77777777" w:rsidTr="00893641">
        <w:tc>
          <w:tcPr>
            <w:tcW w:w="8489" w:type="dxa"/>
            <w:gridSpan w:val="4"/>
          </w:tcPr>
          <w:p w14:paraId="21050121" w14:textId="77777777" w:rsidR="003C3E42" w:rsidRPr="00C27C5C" w:rsidRDefault="003C3E42" w:rsidP="00893641">
            <w:pPr>
              <w:pStyle w:val="Tabletitle"/>
              <w:ind w:firstLine="0"/>
            </w:pPr>
            <w:r w:rsidRPr="00814DCC">
              <w:rPr>
                <w:b/>
                <w:bCs/>
              </w:rPr>
              <w:t xml:space="preserve">Table </w:t>
            </w:r>
            <w:r>
              <w:rPr>
                <w:b/>
                <w:bCs/>
              </w:rPr>
              <w:t>5</w:t>
            </w:r>
            <w:r w:rsidRPr="00C27C5C">
              <w:t xml:space="preserve"> – 2016 and 2020 Popular Vote Totals</w:t>
            </w:r>
          </w:p>
        </w:tc>
      </w:tr>
      <w:tr w:rsidR="003C3E42" w14:paraId="6A57AD5B" w14:textId="77777777" w:rsidTr="00893641">
        <w:tc>
          <w:tcPr>
            <w:tcW w:w="2299" w:type="dxa"/>
            <w:vAlign w:val="center"/>
          </w:tcPr>
          <w:p w14:paraId="6F4B42E5" w14:textId="77777777" w:rsidR="003C3E42" w:rsidRDefault="003C3E42" w:rsidP="00893641">
            <w:pPr>
              <w:pStyle w:val="TableContents"/>
            </w:pPr>
          </w:p>
        </w:tc>
        <w:tc>
          <w:tcPr>
            <w:tcW w:w="2232" w:type="dxa"/>
            <w:vAlign w:val="center"/>
          </w:tcPr>
          <w:p w14:paraId="35524DF1" w14:textId="77777777" w:rsidR="003C3E42" w:rsidRPr="002674EC" w:rsidRDefault="003C3E42" w:rsidP="00893641">
            <w:pPr>
              <w:pStyle w:val="TableContents"/>
            </w:pPr>
            <w:r w:rsidRPr="002674EC">
              <w:t>2016</w:t>
            </w:r>
          </w:p>
        </w:tc>
        <w:tc>
          <w:tcPr>
            <w:tcW w:w="2232" w:type="dxa"/>
            <w:vAlign w:val="center"/>
          </w:tcPr>
          <w:p w14:paraId="3184EF0B" w14:textId="77777777" w:rsidR="003C3E42" w:rsidRPr="002674EC" w:rsidRDefault="003C3E42" w:rsidP="00893641">
            <w:pPr>
              <w:pStyle w:val="TableContents"/>
            </w:pPr>
            <w:r w:rsidRPr="002674EC">
              <w:t>2020</w:t>
            </w:r>
          </w:p>
        </w:tc>
        <w:tc>
          <w:tcPr>
            <w:tcW w:w="1726" w:type="dxa"/>
            <w:vAlign w:val="center"/>
          </w:tcPr>
          <w:p w14:paraId="53D34054" w14:textId="77777777" w:rsidR="003C3E42" w:rsidRPr="002674EC" w:rsidRDefault="003C3E42" w:rsidP="00893641">
            <w:pPr>
              <w:pStyle w:val="TableContents"/>
            </w:pPr>
            <w:r w:rsidRPr="002674EC">
              <w:t>Difference</w:t>
            </w:r>
          </w:p>
        </w:tc>
      </w:tr>
      <w:tr w:rsidR="003C3E42" w14:paraId="5EEC98FE" w14:textId="77777777" w:rsidTr="00893641">
        <w:tc>
          <w:tcPr>
            <w:tcW w:w="2299" w:type="dxa"/>
            <w:vAlign w:val="center"/>
          </w:tcPr>
          <w:p w14:paraId="40A269E7" w14:textId="77777777" w:rsidR="003C3E42" w:rsidRPr="002674EC" w:rsidRDefault="003C3E42" w:rsidP="00893641">
            <w:pPr>
              <w:pStyle w:val="TableContents"/>
            </w:pPr>
            <w:r w:rsidRPr="002674EC">
              <w:t>Trump</w:t>
            </w:r>
          </w:p>
        </w:tc>
        <w:tc>
          <w:tcPr>
            <w:tcW w:w="2232" w:type="dxa"/>
            <w:vAlign w:val="center"/>
          </w:tcPr>
          <w:p w14:paraId="31C5A7B3" w14:textId="77777777" w:rsidR="003C3E42" w:rsidRDefault="003C3E42" w:rsidP="00893641">
            <w:pPr>
              <w:pStyle w:val="TableContents"/>
            </w:pPr>
            <w:r w:rsidRPr="007135D8">
              <w:t>62,984,825</w:t>
            </w:r>
            <w:r>
              <w:t xml:space="preserve"> (46.3%)</w:t>
            </w:r>
          </w:p>
        </w:tc>
        <w:tc>
          <w:tcPr>
            <w:tcW w:w="2232" w:type="dxa"/>
            <w:vAlign w:val="center"/>
          </w:tcPr>
          <w:p w14:paraId="06BF3D45" w14:textId="77777777" w:rsidR="003C3E42" w:rsidRDefault="003C3E42" w:rsidP="00893641">
            <w:pPr>
              <w:pStyle w:val="TableContents"/>
            </w:pPr>
            <w:r w:rsidRPr="00F243B2">
              <w:t>74,223,975</w:t>
            </w:r>
            <w:r>
              <w:t xml:space="preserve"> (46.8%)</w:t>
            </w:r>
          </w:p>
        </w:tc>
        <w:tc>
          <w:tcPr>
            <w:tcW w:w="1726" w:type="dxa"/>
            <w:vAlign w:val="center"/>
          </w:tcPr>
          <w:p w14:paraId="719E3F3A" w14:textId="77777777" w:rsidR="003C3E42" w:rsidRPr="00F243B2" w:rsidRDefault="003C3E42" w:rsidP="00893641">
            <w:pPr>
              <w:pStyle w:val="TableContents"/>
            </w:pPr>
            <w:r>
              <w:t>+</w:t>
            </w:r>
            <w:r w:rsidRPr="00E91D8D">
              <w:t>11,239,150</w:t>
            </w:r>
          </w:p>
        </w:tc>
      </w:tr>
      <w:tr w:rsidR="003C3E42" w14:paraId="6744C7A7" w14:textId="77777777" w:rsidTr="00893641">
        <w:tc>
          <w:tcPr>
            <w:tcW w:w="2299" w:type="dxa"/>
            <w:vAlign w:val="center"/>
          </w:tcPr>
          <w:p w14:paraId="35B62B1B" w14:textId="77777777" w:rsidR="003C3E42" w:rsidRPr="002674EC" w:rsidRDefault="003C3E42" w:rsidP="00893641">
            <w:pPr>
              <w:pStyle w:val="TableContents"/>
            </w:pPr>
            <w:r w:rsidRPr="002674EC">
              <w:t>Clinton/Biden</w:t>
            </w:r>
          </w:p>
        </w:tc>
        <w:tc>
          <w:tcPr>
            <w:tcW w:w="2232" w:type="dxa"/>
            <w:vAlign w:val="center"/>
          </w:tcPr>
          <w:p w14:paraId="28A074B1" w14:textId="77777777" w:rsidR="003C3E42" w:rsidRDefault="003C3E42" w:rsidP="00893641">
            <w:pPr>
              <w:pStyle w:val="TableContents"/>
            </w:pPr>
            <w:r w:rsidRPr="007135D8">
              <w:t>65,853,516</w:t>
            </w:r>
            <w:r>
              <w:t xml:space="preserve"> (48.4%)</w:t>
            </w:r>
          </w:p>
        </w:tc>
        <w:tc>
          <w:tcPr>
            <w:tcW w:w="2232" w:type="dxa"/>
            <w:vAlign w:val="center"/>
          </w:tcPr>
          <w:p w14:paraId="2EA96186" w14:textId="77777777" w:rsidR="003C3E42" w:rsidRDefault="003C3E42" w:rsidP="00893641">
            <w:pPr>
              <w:pStyle w:val="TableContents"/>
            </w:pPr>
            <w:r w:rsidRPr="00E105E6">
              <w:t>81,283,501</w:t>
            </w:r>
            <w:r>
              <w:t xml:space="preserve"> (51.3%)</w:t>
            </w:r>
          </w:p>
        </w:tc>
        <w:tc>
          <w:tcPr>
            <w:tcW w:w="1726" w:type="dxa"/>
            <w:vAlign w:val="center"/>
          </w:tcPr>
          <w:p w14:paraId="330F2680" w14:textId="77777777" w:rsidR="003C3E42" w:rsidRPr="00E105E6" w:rsidRDefault="003C3E42" w:rsidP="00893641">
            <w:pPr>
              <w:pStyle w:val="TableContents"/>
            </w:pPr>
            <w:r>
              <w:t>+</w:t>
            </w:r>
            <w:r w:rsidRPr="00E91D8D">
              <w:t>15,429,985</w:t>
            </w:r>
          </w:p>
        </w:tc>
      </w:tr>
      <w:tr w:rsidR="003C3E42" w14:paraId="5D550DE2" w14:textId="77777777" w:rsidTr="00893641">
        <w:tc>
          <w:tcPr>
            <w:tcW w:w="2299" w:type="dxa"/>
            <w:vAlign w:val="center"/>
          </w:tcPr>
          <w:p w14:paraId="54AC32A0" w14:textId="77777777" w:rsidR="003C3E42" w:rsidRPr="002674EC" w:rsidRDefault="003C3E42" w:rsidP="00893641">
            <w:pPr>
              <w:pStyle w:val="TableContents"/>
            </w:pPr>
            <w:r w:rsidRPr="002674EC">
              <w:t>Others</w:t>
            </w:r>
          </w:p>
        </w:tc>
        <w:tc>
          <w:tcPr>
            <w:tcW w:w="2232" w:type="dxa"/>
            <w:vAlign w:val="center"/>
          </w:tcPr>
          <w:p w14:paraId="6D1EFF9C" w14:textId="77777777" w:rsidR="003C3E42" w:rsidRDefault="003C3E42" w:rsidP="00893641">
            <w:pPr>
              <w:pStyle w:val="TableContents"/>
            </w:pPr>
            <w:r w:rsidRPr="00B51A77">
              <w:t>7,160,821</w:t>
            </w:r>
            <w:r>
              <w:t xml:space="preserve"> (5.3%)</w:t>
            </w:r>
          </w:p>
        </w:tc>
        <w:tc>
          <w:tcPr>
            <w:tcW w:w="2232" w:type="dxa"/>
            <w:vAlign w:val="center"/>
          </w:tcPr>
          <w:p w14:paraId="5940FB8E" w14:textId="77777777" w:rsidR="003C3E42" w:rsidRDefault="003C3E42" w:rsidP="00893641">
            <w:pPr>
              <w:pStyle w:val="TableContents"/>
            </w:pPr>
            <w:r w:rsidRPr="00F243B2">
              <w:t>2,922,155</w:t>
            </w:r>
            <w:r>
              <w:t xml:space="preserve"> (1.8%)</w:t>
            </w:r>
          </w:p>
        </w:tc>
        <w:tc>
          <w:tcPr>
            <w:tcW w:w="1726" w:type="dxa"/>
            <w:vAlign w:val="center"/>
          </w:tcPr>
          <w:p w14:paraId="2CFF6867" w14:textId="77777777" w:rsidR="003C3E42" w:rsidRPr="00F243B2" w:rsidRDefault="003C3E42" w:rsidP="00893641">
            <w:pPr>
              <w:pStyle w:val="TableContents"/>
            </w:pPr>
            <w:r w:rsidRPr="00A97B8E">
              <w:t>-4,238,666</w:t>
            </w:r>
          </w:p>
        </w:tc>
      </w:tr>
      <w:tr w:rsidR="003C3E42" w14:paraId="00ABA452" w14:textId="77777777" w:rsidTr="00893641">
        <w:tc>
          <w:tcPr>
            <w:tcW w:w="2299" w:type="dxa"/>
            <w:vAlign w:val="center"/>
          </w:tcPr>
          <w:p w14:paraId="23028878" w14:textId="77777777" w:rsidR="003C3E42" w:rsidRPr="002F32FC" w:rsidRDefault="003C3E42" w:rsidP="00893641">
            <w:pPr>
              <w:pStyle w:val="TableContents"/>
              <w:rPr>
                <w:b/>
                <w:bCs/>
              </w:rPr>
            </w:pPr>
            <w:r w:rsidRPr="002F32FC">
              <w:rPr>
                <w:b/>
                <w:bCs/>
              </w:rPr>
              <w:t>All Votes</w:t>
            </w:r>
          </w:p>
        </w:tc>
        <w:tc>
          <w:tcPr>
            <w:tcW w:w="2232" w:type="dxa"/>
            <w:vAlign w:val="center"/>
          </w:tcPr>
          <w:p w14:paraId="333A369E" w14:textId="77777777" w:rsidR="003C3E42" w:rsidRPr="002F32FC" w:rsidRDefault="003C3E42" w:rsidP="00893641">
            <w:pPr>
              <w:pStyle w:val="TableContents"/>
              <w:rPr>
                <w:b/>
                <w:bCs/>
              </w:rPr>
            </w:pPr>
            <w:r w:rsidRPr="002F32FC">
              <w:rPr>
                <w:b/>
                <w:bCs/>
              </w:rPr>
              <w:t>135,999,162</w:t>
            </w:r>
          </w:p>
        </w:tc>
        <w:tc>
          <w:tcPr>
            <w:tcW w:w="2232" w:type="dxa"/>
            <w:vAlign w:val="center"/>
          </w:tcPr>
          <w:p w14:paraId="5B4E08C3" w14:textId="77777777" w:rsidR="003C3E42" w:rsidRPr="002F32FC" w:rsidRDefault="003C3E42" w:rsidP="00893641">
            <w:pPr>
              <w:pStyle w:val="TableContents"/>
              <w:rPr>
                <w:b/>
                <w:bCs/>
              </w:rPr>
            </w:pPr>
            <w:r w:rsidRPr="002F32FC">
              <w:rPr>
                <w:b/>
                <w:bCs/>
              </w:rPr>
              <w:t>158,429,631</w:t>
            </w:r>
          </w:p>
        </w:tc>
        <w:tc>
          <w:tcPr>
            <w:tcW w:w="1726" w:type="dxa"/>
            <w:vAlign w:val="center"/>
          </w:tcPr>
          <w:p w14:paraId="5BB317F9" w14:textId="77777777" w:rsidR="003C3E42" w:rsidRPr="002F32FC" w:rsidRDefault="003C3E42" w:rsidP="00893641">
            <w:pPr>
              <w:pStyle w:val="TableContents"/>
              <w:rPr>
                <w:b/>
                <w:bCs/>
              </w:rPr>
            </w:pPr>
            <w:r w:rsidRPr="002F32FC">
              <w:rPr>
                <w:b/>
                <w:bCs/>
              </w:rPr>
              <w:t>+22,430,469</w:t>
            </w:r>
          </w:p>
        </w:tc>
      </w:tr>
    </w:tbl>
    <w:p w14:paraId="17EFF1AF" w14:textId="77777777" w:rsidR="003C3E42" w:rsidRDefault="003C3E42" w:rsidP="00C13D6F">
      <w:pPr>
        <w:pStyle w:val="Paragraph"/>
      </w:pPr>
    </w:p>
    <w:p w14:paraId="013E990B" w14:textId="77777777" w:rsidR="003C3E42" w:rsidRDefault="003C3E42">
      <w:pPr>
        <w:ind w:firstLine="0"/>
        <w:rPr>
          <w:lang w:eastAsia="en-GB"/>
        </w:rPr>
      </w:pPr>
      <w:r>
        <w:br w:type="page"/>
      </w:r>
    </w:p>
    <w:p w14:paraId="6A6A2F53" w14:textId="6B178B0E" w:rsidR="00170EDB" w:rsidRPr="00170EDB" w:rsidRDefault="00D4718A" w:rsidP="00C13D6F">
      <w:pPr>
        <w:pStyle w:val="Paragraph"/>
      </w:pPr>
      <w:r w:rsidRPr="00D4718A">
        <w:lastRenderedPageBreak/>
        <w:t>Ultimately, what truly matters for Electoral College outcomes is where these changes occur. Since presidential elections consist of 51 separate statewide elections (except for two states awarding votes by congressional districts), winning a surplus of votes in states where the majority has already been secured results in "wasted" votes that do not contribute to winning additional electors. Furthermore, national aggregated data on demographic shifts may hide potential local or state-level dynamics that could significantly impact popular vote trends.</w:t>
      </w:r>
      <w:r w:rsidR="00C13D6F">
        <w:t xml:space="preserve"> </w:t>
      </w:r>
      <w:r w:rsidRPr="00D4718A">
        <w:t>Considering all these factors</w:t>
      </w:r>
      <w:r w:rsidR="00CA1515">
        <w:t xml:space="preserve"> makes</w:t>
      </w:r>
      <w:r w:rsidRPr="00D4718A">
        <w:t xml:space="preserve"> clear </w:t>
      </w:r>
      <w:r w:rsidR="00CA1515">
        <w:t>how</w:t>
      </w:r>
      <w:r w:rsidRPr="00D4718A">
        <w:t xml:space="preserve"> Biden benefited from changes that occurred between 2016 and 2020, which played a decisive role in propelling him to the presidency, including narrow victories in several states that Trump had won by slim margins in 2016.</w:t>
      </w:r>
      <w:r w:rsidR="00C13D6F" w:rsidRPr="00170EDB">
        <w:t xml:space="preserve"> </w:t>
      </w:r>
    </w:p>
    <w:p w14:paraId="1A5DE27A" w14:textId="598B78F3" w:rsidR="00981C26" w:rsidRDefault="00981C26" w:rsidP="00981C26">
      <w:pPr>
        <w:pStyle w:val="Caption"/>
        <w:keepNext/>
        <w:ind w:firstLine="0"/>
      </w:pPr>
    </w:p>
    <w:tbl>
      <w:tblPr>
        <w:tblStyle w:val="TableGrid"/>
        <w:tblW w:w="0" w:type="auto"/>
        <w:tblLook w:val="04A0" w:firstRow="1" w:lastRow="0" w:firstColumn="1" w:lastColumn="0" w:noHBand="0" w:noVBand="1"/>
      </w:tblPr>
      <w:tblGrid>
        <w:gridCol w:w="8489"/>
      </w:tblGrid>
      <w:tr w:rsidR="008674C2" w14:paraId="56BB6909" w14:textId="77777777" w:rsidTr="00B56814">
        <w:tc>
          <w:tcPr>
            <w:tcW w:w="8489" w:type="dxa"/>
          </w:tcPr>
          <w:p w14:paraId="5ABE6F29" w14:textId="79778FA3" w:rsidR="008674C2" w:rsidRDefault="00981C26" w:rsidP="00814DCC">
            <w:pPr>
              <w:pStyle w:val="Paragraph"/>
              <w:ind w:firstLine="0"/>
            </w:pPr>
            <w:r w:rsidRPr="00981C26">
              <w:rPr>
                <w:b/>
                <w:bCs/>
              </w:rPr>
              <w:t xml:space="preserve">Box </w:t>
            </w:r>
            <w:r w:rsidRPr="00981C26">
              <w:rPr>
                <w:b/>
                <w:bCs/>
              </w:rPr>
              <w:fldChar w:fldCharType="begin"/>
            </w:r>
            <w:r w:rsidRPr="00981C26">
              <w:rPr>
                <w:b/>
                <w:bCs/>
              </w:rPr>
              <w:instrText xml:space="preserve"> SEQ Box \* ARABIC </w:instrText>
            </w:r>
            <w:r w:rsidRPr="00981C26">
              <w:rPr>
                <w:b/>
                <w:bCs/>
              </w:rPr>
              <w:fldChar w:fldCharType="separate"/>
            </w:r>
            <w:r w:rsidRPr="00981C26">
              <w:rPr>
                <w:b/>
                <w:bCs/>
                <w:noProof/>
              </w:rPr>
              <w:t>2</w:t>
            </w:r>
            <w:r w:rsidRPr="00981C26">
              <w:rPr>
                <w:b/>
                <w:bCs/>
              </w:rPr>
              <w:fldChar w:fldCharType="end"/>
            </w:r>
            <w:r w:rsidRPr="00981C26">
              <w:rPr>
                <w:b/>
                <w:bCs/>
              </w:rPr>
              <w:t xml:space="preserve"> </w:t>
            </w:r>
            <w:r>
              <w:t xml:space="preserve">- </w:t>
            </w:r>
            <w:r w:rsidR="008674C2">
              <w:t xml:space="preserve">There are other types of statistical confusions related to the Electoral College that we simply mention in passing because they are not directly linked to issues of fraud. Many voters have trouble understanding how the Electoral College works. It can most simply be thought of an example of weighted voting, where the weights are the number of electors each state is allocated; namely the sum of the number of representatives the state has in the U.S. House plus two, the number of U.S. Senators from the state. A common fallacy is to believe that a reversal of the popular vote outcome in the Electoral College occurs simply because of the two-seat “federal bonus” favoring small states. But Donald Trump would have won the Electoral College in 2016 even without the two-seat bonus (Cervas </w:t>
            </w:r>
            <w:r w:rsidR="003C3E42">
              <w:t>and</w:t>
            </w:r>
            <w:r w:rsidR="008674C2">
              <w:t xml:space="preserve"> Grofman, 2019). The vote in an Electoral College with only 438 members (538 minus 100 for the senate bonus) in 2016 would have been 248/438 (56.6%) as compared to the actual EC, 306/538 (56.9%); while Biden’s percentage of the Electoral College of 438 members in 2020 would only have gone up from 256/438 (58.4%) from the actual result of </w:t>
            </w:r>
            <w:r w:rsidR="008674C2">
              <w:lastRenderedPageBreak/>
              <w:t xml:space="preserve">306/538 (56.9%). Because the Electoral College is a state-based weighted voting game (except for the two states where seats are allocated at the congressional district level as well), once a unit is won by a candidate, the margin of victory is irrelevant for Electoral College seat share but is relevant in terms of the popular vote share. Thus, we can have a candidate winning some states by very close margins in such a fashion that there is a discrepancy between the popular vote winner and Electoral College winner. Of the four instances post-Civil War examples of such a discrepancy, two of the four, 1888 and 2016, would still have happened without the bonus. But, in 2000, without the bonus, Al Gore would have been elected president, and in 1876 there also would have been no inversion had the two-seat bonus been eliminated. (Cervas </w:t>
            </w:r>
            <w:r w:rsidR="001D7AAA">
              <w:t>and</w:t>
            </w:r>
            <w:r w:rsidR="008674C2">
              <w:t xml:space="preserve"> Grofman, 2019; Table 2, pp. 1328-29). Of course, we must be careful in asserting counterfactuals. For example, had there been no two-seat bonus in 2000, Gore and Bush might have deployed campaign resources differently.</w:t>
            </w:r>
          </w:p>
        </w:tc>
      </w:tr>
    </w:tbl>
    <w:p w14:paraId="3A58A120" w14:textId="77777777" w:rsidR="008674C2" w:rsidRDefault="008674C2"/>
    <w:p w14:paraId="6C6578B9" w14:textId="77777777" w:rsidR="001019B1" w:rsidRDefault="005E4E31">
      <w:pPr>
        <w:pStyle w:val="Heading2"/>
      </w:pPr>
      <w:bookmarkStart w:id="4" w:name="misinterpreting-statistical-significance"/>
      <w:bookmarkEnd w:id="2"/>
      <w:bookmarkEnd w:id="3"/>
      <w:r>
        <w:t>Misinterpreting Statistical Significance</w:t>
      </w:r>
    </w:p>
    <w:p w14:paraId="0BD54D38" w14:textId="77777777" w:rsidR="001019B1" w:rsidRDefault="005E4E31" w:rsidP="00542186">
      <w:pPr>
        <w:pStyle w:val="Paragraph"/>
      </w:pPr>
      <w:r>
        <w:t>In statistics, warnings about misinterpreting statistical significance are legion. One point frequently made is that statistical significance can only be interpreted in the context of the specific null hypothesis being tested. Another is a reminder that p-values are very strongly linked to sample sizes. A third point is a warning not to confuse statistical significance with substantive importance.</w:t>
      </w:r>
    </w:p>
    <w:p w14:paraId="11000223" w14:textId="4C6DF9CA" w:rsidR="001019B1" w:rsidRDefault="00762809" w:rsidP="000779B7">
      <w:pPr>
        <w:pStyle w:val="Paragraph"/>
      </w:pPr>
      <w:r>
        <w:rPr>
          <w:i/>
          <w:iCs/>
        </w:rPr>
        <w:t xml:space="preserve">False </w:t>
      </w:r>
      <w:r w:rsidRPr="00762809">
        <w:rPr>
          <w:i/>
          <w:iCs/>
        </w:rPr>
        <w:t>Causality</w:t>
      </w:r>
      <w:r>
        <w:t xml:space="preserve">. </w:t>
      </w:r>
      <w:r w:rsidR="005E4E31">
        <w:t>Our first example of misuse of statistical significance falls into the second and third categories. Our second example involves the misinterpretation of causality. Both are found in the expert witness testimony of Dr. Charles Cicchetti in the lawsuit brought by Texas Attorney General Ken Paxton challenging election results in Georgia, Michigan, Pennsylvania, and Wisconsin (</w:t>
      </w:r>
      <w:r w:rsidR="005E4E31">
        <w:rPr>
          <w:i/>
          <w:iCs/>
        </w:rPr>
        <w:t>Texas v. Pennsylvania</w:t>
      </w:r>
      <w:r w:rsidR="005E4E31">
        <w:t xml:space="preserve">, 592 U.S. ___, </w:t>
      </w:r>
      <w:r w:rsidR="005E4E31">
        <w:lastRenderedPageBreak/>
        <w:t>2020).</w:t>
      </w:r>
      <w:r w:rsidR="005E4E31">
        <w:rPr>
          <w:rStyle w:val="FootnoteReference"/>
        </w:rPr>
        <w:footnoteReference w:id="25"/>
      </w:r>
      <w:r w:rsidR="005E4E31">
        <w:t xml:space="preserve"> Dr. Charles Cicchetti’s calculations were picked up and widely spread on the internet.</w:t>
      </w:r>
    </w:p>
    <w:p w14:paraId="485EB34F" w14:textId="77777777" w:rsidR="001019B1" w:rsidRDefault="005E4E31" w:rsidP="00660C87">
      <w:pPr>
        <w:pStyle w:val="Paragraph"/>
      </w:pPr>
      <w:r>
        <w:t xml:space="preserve">First, in comparisons between what was found in 2020 and what was found in 2016, Dr. Cicchetti noted that he could demonstrate beyond any possibility of error that the vote share distribution for Joe Biden in 2020 differed from that of Hillary Clinton to a statistically improbable degree. He is certainly </w:t>
      </w:r>
      <w:r>
        <w:rPr>
          <w:u w:val="single"/>
        </w:rPr>
        <w:t>right</w:t>
      </w:r>
      <w:r>
        <w:t xml:space="preserve"> about that fact.</w:t>
      </w:r>
    </w:p>
    <w:p w14:paraId="7411B92F" w14:textId="0AF7F7E4" w:rsidR="001019B1" w:rsidRPr="001D7AAA" w:rsidRDefault="005E4E31" w:rsidP="00E637E1">
      <w:pPr>
        <w:pStyle w:val="Paragraph"/>
        <w:rPr>
          <w:b/>
          <w:bCs/>
        </w:rPr>
      </w:pPr>
      <w:r>
        <w:t xml:space="preserve">But what that shows about election fraud is — </w:t>
      </w:r>
      <w:r>
        <w:rPr>
          <w:u w:val="single"/>
        </w:rPr>
        <w:t>exactly nothing</w:t>
      </w:r>
      <w:r>
        <w:t xml:space="preserve">! </w:t>
      </w:r>
      <w:r w:rsidR="00ED4C91" w:rsidRPr="00E637E1">
        <w:t xml:space="preserve">The </w:t>
      </w:r>
      <w:r w:rsidR="00DF599F" w:rsidRPr="00E637E1">
        <w:t>hypothesis</w:t>
      </w:r>
      <w:r w:rsidR="00ED4C91" w:rsidRPr="00E637E1">
        <w:t xml:space="preserve"> </w:t>
      </w:r>
      <w:r w:rsidR="00C27D29" w:rsidRPr="00E637E1">
        <w:t xml:space="preserve">Dr. Cicchetti </w:t>
      </w:r>
      <w:r w:rsidR="00ED4C91" w:rsidRPr="00E637E1">
        <w:t>propose</w:t>
      </w:r>
      <w:r w:rsidR="00C27D29" w:rsidRPr="00E637E1">
        <w:t>s</w:t>
      </w:r>
      <w:r w:rsidR="00ED4C91" w:rsidRPr="00E637E1">
        <w:t xml:space="preserve"> </w:t>
      </w:r>
      <w:r w:rsidR="00E637E1" w:rsidRPr="00E637E1">
        <w:t>was “the performance of the two Democrat candidates were</w:t>
      </w:r>
      <w:r w:rsidR="00E637E1">
        <w:t xml:space="preserve"> </w:t>
      </w:r>
      <w:r w:rsidR="00E637E1" w:rsidRPr="00E637E1">
        <w:t>statistically similar by comparing Clinton to Biden</w:t>
      </w:r>
      <w:r w:rsidR="008448A7">
        <w:t>.</w:t>
      </w:r>
      <w:r w:rsidR="00E637E1" w:rsidRPr="00E637E1">
        <w:t>”</w:t>
      </w:r>
      <w:r w:rsidR="000118EF">
        <w:t xml:space="preserve"> (Cicchetti Declaration</w:t>
      </w:r>
      <w:r w:rsidR="008448A7">
        <w:t>,</w:t>
      </w:r>
      <w:r w:rsidR="000118EF">
        <w:t xml:space="preserve"> page 3)</w:t>
      </w:r>
      <w:r w:rsidR="008448A7">
        <w:t>.</w:t>
      </w:r>
      <w:r w:rsidR="00EC7A22">
        <w:t xml:space="preserve"> He test</w:t>
      </w:r>
      <w:r w:rsidR="003B1C9A">
        <w:t>s</w:t>
      </w:r>
      <w:r w:rsidR="00EC7A22">
        <w:t xml:space="preserve"> this b</w:t>
      </w:r>
      <w:r w:rsidR="001921D2">
        <w:t>y</w:t>
      </w:r>
      <w:r w:rsidR="00EC7A22">
        <w:t xml:space="preserve"> examining the county-level election results in 2016 and 2020</w:t>
      </w:r>
      <w:r w:rsidR="0033655B">
        <w:t>.</w:t>
      </w:r>
      <w:r w:rsidR="00ED4C91" w:rsidRPr="00E637E1">
        <w:t xml:space="preserve"> </w:t>
      </w:r>
      <w:r w:rsidR="00122C35" w:rsidRPr="00E637E1">
        <w:t xml:space="preserve">And indeed, </w:t>
      </w:r>
      <w:r w:rsidR="00032C11" w:rsidRPr="00E637E1">
        <w:t xml:space="preserve">Dr. Cicchetti </w:t>
      </w:r>
      <w:r w:rsidRPr="00E637E1">
        <w:t>does show that the vote share distribution for Donald Trump in 2016 was not the same as in 2020. But we could have picked ANY two adjacent presidential election years and showed that the vote shares of the Democratic</w:t>
      </w:r>
      <w:r>
        <w:t xml:space="preserve"> candidates in those two </w:t>
      </w:r>
      <w:r>
        <w:lastRenderedPageBreak/>
        <w:t>elections at the level of states or counties or precincts differed from one another. With a large enough sample size, such comparisons are virtually certain to generate statistically significant differences</w:t>
      </w:r>
      <w:r w:rsidR="001D7AAA">
        <w:t xml:space="preserve"> </w:t>
      </w:r>
      <w:r w:rsidR="001D7AAA" w:rsidRPr="001D7AAA">
        <w:rPr>
          <w:b/>
          <w:bCs/>
        </w:rPr>
        <w:t>with an incredibly low p statistic and thus a high level of statistical significance</w:t>
      </w:r>
      <w:r w:rsidRPr="001D7AAA">
        <w:rPr>
          <w:b/>
          <w:bCs/>
        </w:rPr>
        <w:t>.</w:t>
      </w:r>
    </w:p>
    <w:p w14:paraId="66FA37F5" w14:textId="4EEA4A69" w:rsidR="001019B1" w:rsidRDefault="001D7AAA" w:rsidP="00A62ADA">
      <w:pPr>
        <w:pStyle w:val="Paragraph"/>
      </w:pPr>
      <w:r w:rsidRPr="001D7AAA">
        <w:rPr>
          <w:b/>
          <w:bCs/>
          <w:i/>
          <w:iCs/>
        </w:rPr>
        <w:t>Timing</w:t>
      </w:r>
      <w:r w:rsidR="00762809" w:rsidRPr="00762809">
        <w:rPr>
          <w:i/>
          <w:iCs/>
        </w:rPr>
        <w:t xml:space="preserve"> Mirage</w:t>
      </w:r>
      <w:r w:rsidR="00762809">
        <w:t xml:space="preserve">. </w:t>
      </w:r>
      <w:r w:rsidR="005E4E31">
        <w:t xml:space="preserve">Second, in a comparison of partisan voting patterns in ballots in 2020 among ballots that are tallied early in the counting process and those that are tallied later, Dr. Cicchetti pointed out that, in some states, President Trump’s share of the vote declined relative to those first reported as polls closed on election night as more ballots were tabulated, while in other states he found the reverse pattern. </w:t>
      </w:r>
      <w:r w:rsidR="002B2008">
        <w:t>Here, the proposed hypothe</w:t>
      </w:r>
      <w:r w:rsidR="00A05435">
        <w:t>sis</w:t>
      </w:r>
      <w:r w:rsidR="002B2008">
        <w:t xml:space="preserve"> w</w:t>
      </w:r>
      <w:r w:rsidR="00A05435">
        <w:t>as</w:t>
      </w:r>
      <w:r w:rsidR="002B2008">
        <w:t xml:space="preserve"> </w:t>
      </w:r>
      <w:r w:rsidR="00A62ADA">
        <w:t>“the votes tabulated in the two time periods [were from] random samples from the same population of all votes cast</w:t>
      </w:r>
      <w:r w:rsidR="00486702">
        <w:t>.</w:t>
      </w:r>
      <w:r w:rsidR="00A62ADA">
        <w:t>”</w:t>
      </w:r>
      <w:r w:rsidR="00486702" w:rsidRPr="00486702">
        <w:t xml:space="preserve"> </w:t>
      </w:r>
      <w:r w:rsidR="00486702">
        <w:t>(Cicchetti Declaration, page 4).</w:t>
      </w:r>
      <w:r w:rsidR="002B2008" w:rsidRPr="00100502">
        <w:t xml:space="preserve"> </w:t>
      </w:r>
      <w:r w:rsidR="005E4E31">
        <w:t>He found the difference between the early vote share for Trump and later vote share for Trump to be statistically significant beyond any reasonable doubt, though of course, the directionality of the difference was not uniform. Though technically correct, what that shows about election fraud is – once again, exactly nothing! Indeed, for those familiar with elections, it shows a pattern that was predicted in advance (Foley &amp; Stewart III, 2020).</w:t>
      </w:r>
      <w:r w:rsidR="005E4E31">
        <w:rPr>
          <w:rStyle w:val="FootnoteReference"/>
        </w:rPr>
        <w:footnoteReference w:id="26"/>
      </w:r>
    </w:p>
    <w:p w14:paraId="2841A3D2" w14:textId="77777777" w:rsidR="001019B1" w:rsidRDefault="005E4E31" w:rsidP="002D532F">
      <w:pPr>
        <w:pStyle w:val="Paragraph"/>
      </w:pPr>
      <w:r>
        <w:t xml:space="preserve">While once it was believed that mail-in (absentee) ballots </w:t>
      </w:r>
      <w:r w:rsidRPr="002C5922">
        <w:t>were</w:t>
      </w:r>
      <w:r>
        <w:t xml:space="preserve"> disproportionately Republican, for the last two decades or so the evidence has shifted, suggesting that mail-in ballots are more Democratic-leaning than is the case for ballots cast in person.</w:t>
      </w:r>
      <w:r>
        <w:rPr>
          <w:rStyle w:val="FootnoteReference"/>
        </w:rPr>
        <w:footnoteReference w:id="27"/>
      </w:r>
      <w:r>
        <w:t xml:space="preserve"> In some states in 2020, mail-in ballots were tallied as they came in; thus, </w:t>
      </w:r>
      <w:r>
        <w:lastRenderedPageBreak/>
        <w:t>they were the first ballot results to be reported; in other states, the tallying of mail-in ballots did not begin until after the polls were closed; and in select states, they were the last to be tallied. Thus, we would expect that there would be differences across states that would be in part predictable by when mail-in ballots were tallied. This could account for why, in some states, the early vote was more Democratic than the later vote, while the reverse was true in other states. Thirty-seven states allow election officials to begin processing mail-in ballots as they arrive prior to election day. Another ten states allow processing to begin on election day, but prior to polls closing. Only Maryland does not permit counting mail-in ballots until after polls close.</w:t>
      </w:r>
      <w:r>
        <w:rPr>
          <w:rStyle w:val="FootnoteReference"/>
        </w:rPr>
        <w:footnoteReference w:id="28"/>
      </w:r>
      <w:r>
        <w:t xml:space="preserve"> Battleground states Michigan, Wisconsin, and Pennsylvania are among the ten states that do not allow counting mail-in ballots until election day.</w:t>
      </w:r>
    </w:p>
    <w:p w14:paraId="793685C1" w14:textId="77777777" w:rsidR="001019B1" w:rsidRDefault="005E4E31" w:rsidP="000D4341">
      <w:pPr>
        <w:pStyle w:val="Paragraph"/>
      </w:pPr>
      <w:r>
        <w:t xml:space="preserve">But there is also another reason why late ballot tallies and early ballot tallies might be expected to be different in their partisan outcomes. Ballots tallies come in from counties and then get tallied statewide. When ballots get reported depends upon the efficiency of the county officials doing the tallying. But it is often easier to complete in-person voting tallies in small rural counties where there are few polling stations than in counties with large cities. But rural counties differ from urban counties in their partisan propensities. So, it is essentially guaranteed that there will be differences in partisan vote </w:t>
      </w:r>
      <w:r>
        <w:lastRenderedPageBreak/>
        <w:t>share as county reports come in at different times on election night. In the end, only the final count of all ballots is valid.</w:t>
      </w:r>
    </w:p>
    <w:p w14:paraId="3BB62E7B" w14:textId="77777777" w:rsidR="001019B1" w:rsidRDefault="005E4E31" w:rsidP="000D4341">
      <w:pPr>
        <w:pStyle w:val="Paragraph"/>
      </w:pPr>
      <w:r>
        <w:t>In sum, when the null hypothesis is nonsensical (such as a hypothesis that there is no difference in the vote share distribution in 2016 and the 2020 distribution), there is nothing at all surprising about it being rejected at a high level of statistical significance, especially when the sample size is high.</w:t>
      </w:r>
    </w:p>
    <w:p w14:paraId="5721F7C7" w14:textId="77777777" w:rsidR="001019B1" w:rsidRDefault="005E4E31">
      <w:pPr>
        <w:pStyle w:val="Heading2"/>
      </w:pPr>
      <w:bookmarkStart w:id="5" w:name="meretricious-probabilistic-reasoning"/>
      <w:bookmarkEnd w:id="4"/>
      <w:r>
        <w:t>Meretricious Probabilistic Reasoning</w:t>
      </w:r>
    </w:p>
    <w:p w14:paraId="4D2B77FE" w14:textId="551D85A3" w:rsidR="001019B1" w:rsidRDefault="005E4E31" w:rsidP="00AF634A">
      <w:pPr>
        <w:pStyle w:val="Paragraph"/>
      </w:pPr>
      <w:r w:rsidRPr="00606B82">
        <w:rPr>
          <w:rStyle w:val="Heading3Char"/>
        </w:rPr>
        <w:t>Voters with the Same Name and Date and Year of Birth.</w:t>
      </w:r>
      <w:r>
        <w:t xml:space="preserve"> It has been noted that Joe Frazier voted in Pittsburgh in 2020 even though he had died in 2011</w:t>
      </w:r>
      <w:r w:rsidR="005A2B65">
        <w:t xml:space="preserve"> (Sadeghi, 2020)</w:t>
      </w:r>
      <w:r>
        <w:t xml:space="preserve">. This fact was taken as evidence of fraud. But of course, not all Joe Fraziers’ are the famous (and now dead) boxer. Similarly, </w:t>
      </w:r>
      <w:r w:rsidR="00356230">
        <w:t>instances</w:t>
      </w:r>
      <w:r>
        <w:t xml:space="preserve"> where individuals with the same name and same birthday, and/or same birth year were found on voter rolls, have been taken as evidence of fraud.</w:t>
      </w:r>
    </w:p>
    <w:p w14:paraId="17A717EE" w14:textId="4B2EF92B" w:rsidR="001019B1" w:rsidRDefault="005E4E31" w:rsidP="001B27A4">
      <w:pPr>
        <w:pStyle w:val="Paragraph"/>
      </w:pPr>
      <w:r>
        <w:t xml:space="preserve">It should be noted that some states record a default birth date (or a code for missing data) if none is provided, particularly if no date was provided when this information was collected on paper. This will, of course, if not corrected for, increase the likelihood of the appearance of voters who appear on the voter rolls multiple times. But the likelihood of occurrence of voters appearing on voting lists who have identical names, </w:t>
      </w:r>
      <w:r w:rsidR="004232D7">
        <w:t>or</w:t>
      </w:r>
      <w:r>
        <w:t xml:space="preserve"> identical years of birth</w:t>
      </w:r>
      <w:r w:rsidR="004232D7">
        <w:t>,</w:t>
      </w:r>
      <w:r w:rsidR="004232D7" w:rsidRPr="004232D7">
        <w:t xml:space="preserve"> </w:t>
      </w:r>
      <w:r w:rsidR="004232D7">
        <w:t>and even identical birth dates</w:t>
      </w:r>
      <w:r w:rsidR="002113A8">
        <w:t>,</w:t>
      </w:r>
      <w:r>
        <w:t xml:space="preserve"> is dramatically underestimated by virtually everybody, except for those who have truly understood the famous “Birthday Paradox.” The Birthday Paradox in its basic form is about how the number of people in a group affects the probability that some pair of them have the same birthday.</w:t>
      </w:r>
    </w:p>
    <w:p w14:paraId="004DB1F9" w14:textId="7FDCF089" w:rsidR="001019B1" w:rsidRDefault="005E4E31" w:rsidP="00C555AD">
      <w:pPr>
        <w:pStyle w:val="Paragraph"/>
      </w:pPr>
      <w:r>
        <w:lastRenderedPageBreak/>
        <w:t>When first confronted with the question of how the number of people in a group affects the probability that some pair of them have the same birthday, students in statistics classes (or at least those in the undergraduate statistics classes taught by one of the present authors) think that, since any given birthday has a probability of only 1/365, it would take around 183 people</w:t>
      </w:r>
      <w:r w:rsidR="00EA7A13">
        <w:t xml:space="preserve"> (half of 365)</w:t>
      </w:r>
      <w:r>
        <w:t xml:space="preserve"> before you would get a probability of 50% that two people in the group had the same birthday. The Birthday Paradox is called a paradox because it only takes a group of size 23 for the probability of two people in the group to have the same birthday to exceed 50%.</w:t>
      </w:r>
    </w:p>
    <w:p w14:paraId="2D8B1C62" w14:textId="0882EEBF" w:rsidR="00E31A4D" w:rsidRDefault="005E4E31" w:rsidP="00A42760">
      <w:pPr>
        <w:pStyle w:val="Paragraph"/>
      </w:pPr>
      <w:r>
        <w:t xml:space="preserve">The probability that two people in a group of size </w:t>
      </w:r>
      <w:r>
        <w:rPr>
          <w:i/>
          <w:iCs/>
        </w:rPr>
        <w:t>n</w:t>
      </w:r>
      <w:r>
        <w:t xml:space="preserve"> do NOT share the same birthday can be written as </w:t>
      </w:r>
      <m:oMath>
        <m:r>
          <w:rPr>
            <w:rFonts w:ascii="Cambria Math" w:hAnsi="Cambria Math"/>
          </w:rPr>
          <m:t>1 </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365</m:t>
                </m:r>
              </m:den>
            </m:f>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2</m:t>
                </m:r>
              </m:num>
              <m:den>
                <m:r>
                  <w:rPr>
                    <w:rFonts w:ascii="Cambria Math" w:hAnsi="Cambria Math"/>
                  </w:rPr>
                  <m:t>365</m:t>
                </m:r>
              </m:den>
            </m:f>
          </m:e>
        </m:d>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3</m:t>
                </m:r>
              </m:num>
              <m:den>
                <m:r>
                  <w:rPr>
                    <w:rFonts w:ascii="Cambria Math" w:hAnsi="Cambria Math"/>
                  </w:rPr>
                  <m:t>365</m:t>
                </m:r>
              </m:den>
            </m:f>
          </m:e>
        </m:d>
        <m:r>
          <m:rPr>
            <m:sty m:val="p"/>
          </m:rPr>
          <w:rPr>
            <w:rFonts w:ascii="Cambria Math" w:hAnsi="Cambria Math"/>
          </w:rPr>
          <m:t>*…</m:t>
        </m:r>
        <m:r>
          <w:rPr>
            <w:rFonts w:ascii="Cambria Math" w:hAnsi="Cambria Math"/>
          </w:rPr>
          <m:t> </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365</m:t>
                </m:r>
              </m:den>
            </m:f>
          </m:e>
        </m:d>
      </m:oMath>
      <w:r>
        <w:t>. This product goes down much faster than one might think, and thus the probability that at least two people in the group share the same birthday, which is one minus this product, goes up much faster than one might think.</w:t>
      </w:r>
      <w:r w:rsidR="00E31A4D">
        <w:t xml:space="preserve"> With only 23 people, the probability that two share a birthday is over 50%. W</w:t>
      </w:r>
      <w:r>
        <w:t xml:space="preserve">ith only 75 people, the probability of a birthday match rises to 99.95%. </w:t>
      </w:r>
      <w:r w:rsidR="00A42760">
        <w:t>The most sophisticated study of double voting of which we are aware (McDonald &amp; Levitt, 2008) investigates complaints of election fraud in New Jersey in 2004 that were based on apparent observance of thousands of instances of double voting.</w:t>
      </w:r>
      <w:r w:rsidR="00A42760">
        <w:rPr>
          <w:rStyle w:val="FootnoteReference"/>
        </w:rPr>
        <w:footnoteReference w:id="29"/>
      </w:r>
    </w:p>
    <w:p w14:paraId="05F1E468" w14:textId="77777777" w:rsidR="001D7AAA" w:rsidRDefault="005E4E31" w:rsidP="00A42760">
      <w:pPr>
        <w:pStyle w:val="Paragraph"/>
      </w:pPr>
      <w:r>
        <w:lastRenderedPageBreak/>
        <w:t xml:space="preserve">The difficulty in appreciating how the increasing number of possible pairs that could share a birthday (and other attributes) increases in a non-linear way with increasing </w:t>
      </w:r>
      <m:oMath>
        <m:r>
          <w:rPr>
            <w:rFonts w:ascii="Cambria Math" w:hAnsi="Cambria Math"/>
          </w:rPr>
          <m:t>n</m:t>
        </m:r>
      </m:oMath>
      <w:r>
        <w:t xml:space="preserve"> is relevant to claims made in 2020 (and earlier) that find examples of people with the same name and same date of birth on the voting rolls was </w:t>
      </w:r>
      <w:r w:rsidRPr="001D7AAA">
        <w:t xml:space="preserve">evidence </w:t>
      </w:r>
      <w:r>
        <w:t>of “double-voting” fraud</w:t>
      </w:r>
      <w:r w:rsidR="004D78B1">
        <w:t xml:space="preserve"> (Hasen</w:t>
      </w:r>
      <w:r w:rsidR="00476F4E">
        <w:t>,</w:t>
      </w:r>
      <w:r w:rsidR="004D78B1">
        <w:t xml:space="preserve"> 2020</w:t>
      </w:r>
      <w:r w:rsidR="00476F4E">
        <w:t>;</w:t>
      </w:r>
      <w:r w:rsidR="004D78B1">
        <w:t xml:space="preserve"> Weiser et al., 2006).</w:t>
      </w:r>
      <w:r w:rsidR="00E31A4D">
        <w:t xml:space="preserve"> </w:t>
      </w:r>
      <w:r>
        <w:t>For any given name, it is harder to find someone</w:t>
      </w:r>
      <w:r w:rsidR="00D735F0" w:rsidRPr="00D735F0">
        <w:t xml:space="preserve"> </w:t>
      </w:r>
      <w:r w:rsidR="00D735F0">
        <w:t>with the same name,</w:t>
      </w:r>
      <w:r>
        <w:t xml:space="preserve"> born on the same day</w:t>
      </w:r>
      <w:r w:rsidR="00D735F0">
        <w:t>,</w:t>
      </w:r>
      <w:r>
        <w:t xml:space="preserve"> </w:t>
      </w:r>
      <w:r w:rsidRPr="00E31A4D">
        <w:rPr>
          <w:i/>
          <w:iCs/>
        </w:rPr>
        <w:t>and</w:t>
      </w:r>
      <w:r>
        <w:t xml:space="preserve"> in the same year as it is merely to find people with the same name and the same birthday (but not the same year of birth). The logic of figuring out the probability of such a match happening is the same as the simple product formula given above, but now the divisor </w:t>
      </w:r>
      <w:r w:rsidR="00C604FC">
        <w:t xml:space="preserve">is </w:t>
      </w:r>
      <w:r>
        <w:t xml:space="preserve">larger than 365 (and thus probability lower) since we need to </w:t>
      </w:r>
      <w:r w:rsidR="003E4738">
        <w:t>consider</w:t>
      </w:r>
      <w:r>
        <w:t xml:space="preserve"> the years in which a person might have been born (though we may reasonably assume that everyone who votes was born at least 18 years ago).</w:t>
      </w:r>
      <w:r>
        <w:rPr>
          <w:rStyle w:val="FootnoteReference"/>
        </w:rPr>
        <w:footnoteReference w:id="30"/>
      </w:r>
      <w:r>
        <w:t xml:space="preserve"> But if we take name, birthday, and birth year as mutually independent </w:t>
      </w:r>
      <w:r>
        <w:lastRenderedPageBreak/>
        <w:t>factors,</w:t>
      </w:r>
      <w:r>
        <w:rPr>
          <w:rStyle w:val="FootnoteReference"/>
        </w:rPr>
        <w:footnoteReference w:id="31"/>
      </w:r>
      <w:r>
        <w:t xml:space="preserve"> then we can simply multiply probabilities.</w:t>
      </w:r>
      <w:r>
        <w:rPr>
          <w:rStyle w:val="FootnoteReference"/>
        </w:rPr>
        <w:footnoteReference w:id="32"/>
      </w:r>
      <w:r w:rsidR="00A42760">
        <w:t xml:space="preserve"> </w:t>
      </w:r>
    </w:p>
    <w:p w14:paraId="0B4443D2" w14:textId="44AB97F8" w:rsidR="001019B1" w:rsidRDefault="005E4E31" w:rsidP="00A42760">
      <w:pPr>
        <w:pStyle w:val="Paragraph"/>
      </w:pPr>
      <w:r>
        <w:t>Of course, multiplying probabilities for three different factors gives us low probability values, but not as low as one might think.</w:t>
      </w:r>
      <w:r w:rsidR="0012613E">
        <w:rPr>
          <w:rStyle w:val="FootnoteReference"/>
        </w:rPr>
        <w:footnoteReference w:id="33"/>
      </w:r>
      <w:r>
        <w:t xml:space="preserve"> For example, if a randomly chosen person has a 0.000074 percent chance of sharing both a first and a last name with the next randomly chosen person, which was the estimate from the McDonald &amp; Levitt (2008; p. 119, fn. 26)</w:t>
      </w:r>
      <w:r w:rsidR="00E31A4D">
        <w:t xml:space="preserve"> </w:t>
      </w:r>
      <w:r>
        <w:t>study,</w:t>
      </w:r>
      <w:r>
        <w:rPr>
          <w:rStyle w:val="FootnoteReference"/>
        </w:rPr>
        <w:footnoteReference w:id="34"/>
      </w:r>
      <w:r>
        <w:t xml:space="preserve"> a total electorate of only 21,071 is enough to bring the probability of finding two people with the same name </w:t>
      </w:r>
      <w:r>
        <w:rPr>
          <w:u w:val="single"/>
        </w:rPr>
        <w:t>and</w:t>
      </w:r>
      <w:r>
        <w:t xml:space="preserve"> the same birthday </w:t>
      </w:r>
      <w:r>
        <w:rPr>
          <w:u w:val="single"/>
        </w:rPr>
        <w:t>and</w:t>
      </w:r>
      <w:r>
        <w:t xml:space="preserve"> the same birth year above 50%. And an </w:t>
      </w:r>
      <m:oMath>
        <m:r>
          <w:rPr>
            <w:rFonts w:ascii="Cambria Math" w:hAnsi="Cambria Math"/>
          </w:rPr>
          <m:t>n</m:t>
        </m:r>
      </m:oMath>
      <w:r>
        <w:t xml:space="preserve"> of 57,314 brings that probability to 99.5%. Moreover, as McDonald &amp; Levitt (2008) demonstrate with their detailed analyses of </w:t>
      </w:r>
      <w:r>
        <w:lastRenderedPageBreak/>
        <w:t>New Jersey electoral rolls, there are other reasons why we see some identical data among individuals, including flaws in the data such as the same individual simply being entered twice or individuals with missing data birth data (assigned a particular missing data code) being treated as having identical records.</w:t>
      </w:r>
    </w:p>
    <w:p w14:paraId="6CBAE2C1" w14:textId="77777777" w:rsidR="001D7AAA" w:rsidRDefault="005E4E31" w:rsidP="00D56CA7">
      <w:pPr>
        <w:pStyle w:val="Paragraph"/>
      </w:pPr>
      <w:r w:rsidRPr="00606B82">
        <w:rPr>
          <w:rStyle w:val="Heading3Char"/>
        </w:rPr>
        <w:t>Benford’s Law.</w:t>
      </w:r>
      <w:r>
        <w:t xml:space="preserve"> There have been many attempts to use statistical tools to detect election fraud. One of these involve looking at suspicious data, e.g., vote tallies that disproportionately </w:t>
      </w:r>
      <w:r>
        <w:rPr>
          <w:u w:val="single"/>
        </w:rPr>
        <w:t>end</w:t>
      </w:r>
      <w:r>
        <w:t xml:space="preserve"> in 0’s or 5’s since, in “inventing” data, there can be a human tendency to call these numbers to mind more often than would be expected from a purely uniform distribution (“Russian Elections Once Again Had a Suspiciously Neat Result,” 2021). While it makes no sense to look at the first digits of election returns since these will be obviously contingent on the mean size of the units,</w:t>
      </w:r>
      <w:r>
        <w:rPr>
          <w:rStyle w:val="FootnoteReference"/>
        </w:rPr>
        <w:footnoteReference w:id="35"/>
      </w:r>
      <w:r>
        <w:t xml:space="preserve"> in investigating fraud, the frequency of digits other than the last or first digit has also been investigated. </w:t>
      </w:r>
    </w:p>
    <w:p w14:paraId="54EA847D" w14:textId="4DD12D12" w:rsidR="001019B1" w:rsidRDefault="005E4E31" w:rsidP="00D56CA7">
      <w:pPr>
        <w:pStyle w:val="Paragraph"/>
      </w:pPr>
      <w:r w:rsidRPr="00882C5C">
        <w:rPr>
          <w:i/>
          <w:iCs/>
        </w:rPr>
        <w:t>Benford’s Law</w:t>
      </w:r>
      <w:r>
        <w:t>, which is a hypothesized frequency distribution of k</w:t>
      </w:r>
      <w:r>
        <w:rPr>
          <w:vertAlign w:val="superscript"/>
        </w:rPr>
        <w:t>th</w:t>
      </w:r>
      <w:r>
        <w:t xml:space="preserve"> digits, is an example of one tool that has been used to assess prima facie evidence of voter fraud. The political scientist Walter Mebane applied this tool to elections in multiple countries (Mebane &amp; Kalinin, 2009). In the 2020 presidential election, analyses based on </w:t>
      </w:r>
      <w:r w:rsidRPr="00882C5C">
        <w:rPr>
          <w:i/>
          <w:iCs/>
        </w:rPr>
        <w:t>Benford’s Law</w:t>
      </w:r>
      <w:r>
        <w:t xml:space="preserve"> were provided in videos and tweets as evidence that, in various locales, elections had been rigged</w:t>
      </w:r>
      <w:r w:rsidR="00AC1C3C">
        <w:t xml:space="preserve"> </w:t>
      </w:r>
      <w:r w:rsidR="00AC1C3C" w:rsidRPr="00AC1C3C">
        <w:t>(Jenny, 2020)</w:t>
      </w:r>
      <w:r w:rsidR="00AC1C3C" w:rsidRPr="00AC1C3C">
        <w:rPr>
          <w:rFonts w:ascii="Calibri" w:hAnsi="Calibri" w:cs="Calibri"/>
        </w:rPr>
        <w:t>﻿</w:t>
      </w:r>
      <w:r>
        <w:t>. We will make no attempt to repeat the logic that leads to Benford’s Law (see the discussion of the supposed Law in Wikipedia and references therein);</w:t>
      </w:r>
      <w:r>
        <w:rPr>
          <w:rStyle w:val="FootnoteReference"/>
        </w:rPr>
        <w:footnoteReference w:id="36"/>
      </w:r>
      <w:r>
        <w:t xml:space="preserve"> we simply note that almost all of those who have investigated it </w:t>
      </w:r>
      <w:r>
        <w:lastRenderedPageBreak/>
        <w:t xml:space="preserve">empirically </w:t>
      </w:r>
      <w:r w:rsidR="00634F7B">
        <w:t xml:space="preserve">are </w:t>
      </w:r>
      <w:r>
        <w:t>dubious about its application to elections.</w:t>
      </w:r>
      <w:r>
        <w:rPr>
          <w:rStyle w:val="FootnoteReference"/>
        </w:rPr>
        <w:footnoteReference w:id="37"/>
      </w:r>
    </w:p>
    <w:p w14:paraId="43E987E7" w14:textId="77777777" w:rsidR="001019B1" w:rsidRDefault="005E4E31" w:rsidP="00DD26AD">
      <w:pPr>
        <w:pStyle w:val="Paragraph"/>
      </w:pPr>
      <w:r>
        <w:t xml:space="preserve">According to (Mebane, 2011), </w:t>
      </w:r>
      <w:r>
        <w:rPr>
          <w:i/>
          <w:iCs/>
        </w:rPr>
        <w:t>Benford’s Law</w:t>
      </w:r>
      <w:r>
        <w:t xml:space="preserve"> implies that the mean value of the </w:t>
      </w:r>
      <w:r>
        <w:rPr>
          <w:u w:val="single"/>
        </w:rPr>
        <w:t>second</w:t>
      </w:r>
      <w:r>
        <w:t xml:space="preserve"> digit of a distribution of votes at the precinct or other unit-level should equal 4.187. But a little reflection will show that the frequency of even second digits will be linked both to the size of units and their variance.</w:t>
      </w:r>
    </w:p>
    <w:p w14:paraId="710F703F" w14:textId="72CFDF92" w:rsidR="001019B1" w:rsidRDefault="005E4E31" w:rsidP="0011521F">
      <w:pPr>
        <w:pStyle w:val="Paragraph"/>
      </w:pPr>
      <w:r>
        <w:t>Imagine, for example, that the mean Democratic votes cast in a set of precincts is 1,650 voters, with a variance of 200. The second digit will have disproportionately many more 4’s, 5’s, 6’s, 7’s and 8’s than it has other numbers. If we change either the mean or the standard deviation of that distribution, then the expected mean value of the second digit will also change. Thus, there cannot be some fixed value that is the expectation of the mean value of the 2</w:t>
      </w:r>
      <w:r>
        <w:rPr>
          <w:vertAlign w:val="superscript"/>
        </w:rPr>
        <w:t>nd</w:t>
      </w:r>
      <w:r>
        <w:t xml:space="preserve"> digit in </w:t>
      </w:r>
      <w:r>
        <w:rPr>
          <w:u w:val="single"/>
        </w:rPr>
        <w:t>all</w:t>
      </w:r>
      <w:r>
        <w:t xml:space="preserve"> distributions. And the same point applies to whichever digit we focus on, or whether we look at all of them since the scale of units will affect which digits are most likely to deviate from Benford’s Law expectation. But perhaps even more importantly, it is quite possible for Benford’s Law to work well for some candidates and badly for others since different candidates will have different means and variances in their vote distribution across units.</w:t>
      </w:r>
    </w:p>
    <w:p w14:paraId="78521E17" w14:textId="50782F18" w:rsidR="001019B1" w:rsidRDefault="005E4E31" w:rsidP="00C27DCA">
      <w:pPr>
        <w:pStyle w:val="Paragraph"/>
      </w:pPr>
      <w:r>
        <w:t xml:space="preserve">The next two examples of meretricious probabilistic reasoning are more about human psychology than they are about statistics, </w:t>
      </w:r>
      <w:r>
        <w:rPr>
          <w:i/>
          <w:iCs/>
        </w:rPr>
        <w:t>per se</w:t>
      </w:r>
      <w:r>
        <w:t>.</w:t>
      </w:r>
    </w:p>
    <w:p w14:paraId="01594648" w14:textId="2B359C87" w:rsidR="001019B1" w:rsidRDefault="005E4E31" w:rsidP="00C4133A">
      <w:pPr>
        <w:pStyle w:val="Paragraph"/>
      </w:pPr>
      <w:r w:rsidRPr="00606B82">
        <w:rPr>
          <w:rStyle w:val="Heading3Char"/>
        </w:rPr>
        <w:t>Tip of the iceberg fallacy.</w:t>
      </w:r>
      <w:r>
        <w:t xml:space="preserve"> No one who studies elections thinks that the level of </w:t>
      </w:r>
      <w:r>
        <w:lastRenderedPageBreak/>
        <w:t>election fraud in 2020 was zero. In an election with over 150 million voters, there will be some</w:t>
      </w:r>
      <w:r w:rsidR="004F0B55">
        <w:t xml:space="preserve"> irregularities such as</w:t>
      </w:r>
      <w:r>
        <w:t xml:space="preserve"> vot</w:t>
      </w:r>
      <w:r w:rsidR="004F0B55">
        <w:t>ing</w:t>
      </w:r>
      <w:r>
        <w:t xml:space="preserve"> w</w:t>
      </w:r>
      <w:r w:rsidR="004F0B55">
        <w:t>h</w:t>
      </w:r>
      <w:r>
        <w:t>e</w:t>
      </w:r>
      <w:r w:rsidR="004F0B55">
        <w:t>n</w:t>
      </w:r>
      <w:r>
        <w:t xml:space="preserve"> not entitled to do so, vot</w:t>
      </w:r>
      <w:r w:rsidR="004F0B55">
        <w:t>ing</w:t>
      </w:r>
      <w:r>
        <w:t xml:space="preserve"> twice, ballots lost, some mail ballots </w:t>
      </w:r>
      <w:r w:rsidR="00491D33">
        <w:t>that are</w:t>
      </w:r>
      <w:r>
        <w:t xml:space="preserve"> stolen and cast by others</w:t>
      </w:r>
      <w:r w:rsidR="00751DD8">
        <w:t>, some who mis-interpreted the laws (like returning an absentee ballot for their spouse)</w:t>
      </w:r>
      <w:r>
        <w:t>, and some who voted while dead (perhaps having died after casting a ballot). And there will be some election officials who (at least initially) reported inaccurate results. But while fraud in any given state may have cases in the tens, or perhaps even hundreds, this level is not enough to change presidential election outcomes (see below).</w:t>
      </w:r>
    </w:p>
    <w:p w14:paraId="430CF850" w14:textId="01EA2E6F" w:rsidR="00965635" w:rsidRDefault="005E4E31" w:rsidP="00BA51A4">
      <w:pPr>
        <w:pStyle w:val="Paragraph"/>
      </w:pPr>
      <w:r>
        <w:t xml:space="preserve">One fallacy of probabilistic inference is to infer from the indubitable fact of </w:t>
      </w:r>
      <w:r>
        <w:rPr>
          <w:u w:val="single"/>
        </w:rPr>
        <w:t>some</w:t>
      </w:r>
      <w:r>
        <w:t xml:space="preserve"> electoral wrongdoing in most states that electoral fraud is massive in both magnitude and geographic spread. The careful studies of fraud, such as the one of the 2020 election undertaken by the Ohio Secretary of State, reveals fraud at a miniscule level of fraud: 27 cases out of </w:t>
      </w:r>
      <w:r w:rsidR="00B73B83">
        <w:t xml:space="preserve">nearly </w:t>
      </w:r>
      <w:r>
        <w:t>6 million ballots cast in Ohio (McDade, 2022). However, findings such as those of the Ohio Secretary of State, rather than being taken as evidence that the fraud level was trivial, are sometimes</w:t>
      </w:r>
      <w:r w:rsidR="00A130CF">
        <w:t xml:space="preserve"> </w:t>
      </w:r>
      <w:r w:rsidR="00A130CF" w:rsidRPr="00A130CF">
        <w:rPr>
          <w:b/>
          <w:bCs/>
        </w:rPr>
        <w:t>(rather remarkably</w:t>
      </w:r>
      <w:r w:rsidR="00A130CF">
        <w:t xml:space="preserve">) </w:t>
      </w:r>
      <w:r>
        <w:t xml:space="preserve"> interpreted </w:t>
      </w:r>
      <w:r w:rsidR="00A130CF">
        <w:t xml:space="preserve"> as s</w:t>
      </w:r>
      <w:r w:rsidR="00A130CF" w:rsidRPr="00A130CF">
        <w:rPr>
          <w:b/>
          <w:bCs/>
        </w:rPr>
        <w:t>upport</w:t>
      </w:r>
      <w:r w:rsidR="00A130CF">
        <w:t xml:space="preserve"> </w:t>
      </w:r>
      <w:r>
        <w:t xml:space="preserve">for a high probability of </w:t>
      </w:r>
      <w:r w:rsidRPr="00A130CF">
        <w:rPr>
          <w:u w:val="single"/>
        </w:rPr>
        <w:t>massive</w:t>
      </w:r>
      <w:r>
        <w:t xml:space="preserve"> fraud.</w:t>
      </w:r>
      <w:r w:rsidR="00BD4DEF">
        <w:t xml:space="preserve"> There is also a belief in conservative internet circles that, if there is fraud, it will be fraud committed by Democrat officials and found among the kinds of voters (such as racial minorities) who are most likely to vote Democratic. But is it </w:t>
      </w:r>
      <w:r w:rsidR="00212CE3">
        <w:t>notable</w:t>
      </w:r>
      <w:r w:rsidR="00BD4DEF">
        <w:t xml:space="preserve"> that one of the first documented examples of actual fraud in 2020, so-called “voting the graveyard,” was committed by a Republican “in an attempt to further President Trump’s campaign” (Vella, 2020).</w:t>
      </w:r>
      <w:r>
        <w:t xml:space="preserve"> </w:t>
      </w:r>
    </w:p>
    <w:p w14:paraId="58E9D740" w14:textId="52D1CB7F" w:rsidR="001019B1" w:rsidRDefault="005E4E31" w:rsidP="00BA51A4">
      <w:pPr>
        <w:pStyle w:val="Paragraph"/>
      </w:pPr>
      <w:r>
        <w:t xml:space="preserve">The implicit and quite wrong-headed probabilistic argument is that any examples of fraud that are found should be </w:t>
      </w:r>
      <w:r>
        <w:rPr>
          <w:u w:val="single"/>
        </w:rPr>
        <w:t>presumed to be</w:t>
      </w:r>
      <w:r>
        <w:t xml:space="preserve"> “only the tip of the iceberg.”</w:t>
      </w:r>
      <w:r w:rsidR="006B4DDC">
        <w:t xml:space="preserve"> As </w:t>
      </w:r>
      <w:r w:rsidR="00F864E0">
        <w:t xml:space="preserve">Andrew </w:t>
      </w:r>
      <w:r w:rsidR="006B4DDC">
        <w:t xml:space="preserve">Gelman (2021) points out, some people say things like “who’s to say” when they hear claims that are patently implausible but respond in a way suggesting that they </w:t>
      </w:r>
      <w:r w:rsidR="006B4DDC">
        <w:lastRenderedPageBreak/>
        <w:t>believe that claim might be true. Here, possibility is confounded with probability. A common aphorism also relates to this confusion, e.g., “Where there is smoke there is fire.”</w:t>
      </w:r>
      <w:r w:rsidR="00965635">
        <w:t xml:space="preserve"> T</w:t>
      </w:r>
      <w:r w:rsidR="006B4DDC">
        <w:t>he size of the fire remains unspecified. In the context of election fraud, confusing possibility with probability is likely to be more prevalent among those who see the world in conspiratorial terms. Gelman</w:t>
      </w:r>
      <w:r w:rsidR="00A130CF">
        <w:t xml:space="preserve"> (2021) </w:t>
      </w:r>
      <w:r w:rsidR="006B4DDC">
        <w:t xml:space="preserve"> quotes one person </w:t>
      </w:r>
      <w:r w:rsidR="006B4DDC" w:rsidRPr="00A130CF">
        <w:rPr>
          <w:b/>
          <w:bCs/>
        </w:rPr>
        <w:t xml:space="preserve">who accepts </w:t>
      </w:r>
      <w:r w:rsidR="00A130CF" w:rsidRPr="00A130CF">
        <w:rPr>
          <w:b/>
          <w:bCs/>
        </w:rPr>
        <w:t xml:space="preserve">the </w:t>
      </w:r>
      <w:r w:rsidR="006B4DDC" w:rsidRPr="00A130CF">
        <w:rPr>
          <w:b/>
          <w:bCs/>
        </w:rPr>
        <w:t>claim</w:t>
      </w:r>
      <w:r w:rsidR="00A130CF" w:rsidRPr="00A130CF">
        <w:rPr>
          <w:b/>
          <w:bCs/>
        </w:rPr>
        <w:t xml:space="preserve"> that</w:t>
      </w:r>
      <w:r w:rsidR="006B4DDC">
        <w:t xml:space="preserve"> </w:t>
      </w:r>
      <w:r w:rsidR="00F864E0">
        <w:t xml:space="preserve">Barack </w:t>
      </w:r>
      <w:r w:rsidR="006B4DDC">
        <w:t>Obama is a Muslim as saying: “We see what they want us to see, I mean anything could be anything.”</w:t>
      </w:r>
    </w:p>
    <w:p w14:paraId="1DF39AB4" w14:textId="77777777" w:rsidR="001019B1" w:rsidRDefault="005E4E31" w:rsidP="00EF2940">
      <w:pPr>
        <w:pStyle w:val="Paragraph"/>
      </w:pPr>
      <w:r w:rsidRPr="00606B82">
        <w:rPr>
          <w:rStyle w:val="Heading3Char"/>
        </w:rPr>
        <w:t>Straw man fallacy.</w:t>
      </w:r>
      <w:r>
        <w:t xml:space="preserve"> On the other hand, the claim that there was no </w:t>
      </w:r>
      <w:r>
        <w:rPr>
          <w:u w:val="single"/>
        </w:rPr>
        <w:t>massive</w:t>
      </w:r>
      <w:r>
        <w:t xml:space="preserve"> fraud can be rhetorically equated to the claim that there was </w:t>
      </w:r>
      <w:r>
        <w:rPr>
          <w:u w:val="single"/>
        </w:rPr>
        <w:t>no</w:t>
      </w:r>
      <w:r>
        <w:t xml:space="preserve"> fraud, and the latter claim rebutted as a straw man, as if successfully rebutting the claim of no fraud demonstrated the truth of the claim of massive fraud. Straw man arguments can be used to perpetuate a big lie, as has been the case following the 2020 presidential election.</w:t>
      </w:r>
    </w:p>
    <w:p w14:paraId="2582B246" w14:textId="77777777" w:rsidR="001019B1" w:rsidRDefault="005E4E31" w:rsidP="002004D9">
      <w:pPr>
        <w:pStyle w:val="Paragraph"/>
      </w:pPr>
      <w:r>
        <w:t>Now let us turn to a set of other claims that have as their general form: “The only way these election results could have happened is if there was massive fraud.”</w:t>
      </w:r>
    </w:p>
    <w:p w14:paraId="21FDFAD4" w14:textId="77777777" w:rsidR="001019B1" w:rsidRDefault="005E4E31">
      <w:pPr>
        <w:pStyle w:val="Heading2"/>
      </w:pPr>
      <w:bookmarkStart w:id="6" w:name="Xca5504d16b9e8586cff61faa22156babfb8e6e6"/>
      <w:bookmarkEnd w:id="5"/>
      <w:r>
        <w:t>Logically Invalid Arguments with a True Premise involving Historical Election Results Comparisons</w:t>
      </w:r>
    </w:p>
    <w:p w14:paraId="278C50DD" w14:textId="77777777" w:rsidR="001019B1" w:rsidRDefault="005E4E31" w:rsidP="002004D9">
      <w:pPr>
        <w:pStyle w:val="Paragraph"/>
      </w:pPr>
      <w:r w:rsidRPr="00606B82">
        <w:rPr>
          <w:rStyle w:val="Heading3Char"/>
        </w:rPr>
        <w:t>Spoiled ballots.</w:t>
      </w:r>
      <w:r>
        <w:t xml:space="preserve"> There is an empirically accurate observation that the spoiled ballot rate of mail-in ballots in 2020 was much lower (in some states remarkably lower) than in 2016. This fact is taken to be evidence of mail-ballot fraud by Trump supporters. Presumably the theory is that the lowered spoilage rate came about either because more ballots were illegally cast in 2020 than in 2016 and that those stealing unfilled-in or incomplete mail ballots and submitting them knew how to properly fill out the forms, or that ballot workers in polling stations where the mail ballots were likely to be Democratic ones deliberately allowed improperly filled out mail ballots to pass muster in </w:t>
      </w:r>
      <w:r>
        <w:lastRenderedPageBreak/>
        <w:t>a way that they had not in 2016.</w:t>
      </w:r>
    </w:p>
    <w:p w14:paraId="4D06EA74" w14:textId="77777777" w:rsidR="001019B1" w:rsidRDefault="005E4E31" w:rsidP="002004D9">
      <w:pPr>
        <w:pStyle w:val="Paragraph"/>
      </w:pPr>
      <w:r>
        <w:t>We can write the argument as</w:t>
      </w:r>
    </w:p>
    <w:p w14:paraId="11D270D4" w14:textId="77777777" w:rsidR="00A130CF" w:rsidRPr="00A130CF" w:rsidRDefault="00A130CF" w:rsidP="00A130CF">
      <w:pPr>
        <w:pStyle w:val="Newparagraph"/>
      </w:pPr>
    </w:p>
    <w:tbl>
      <w:tblPr>
        <w:tblW w:w="5000"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8570"/>
      </w:tblGrid>
      <w:tr w:rsidR="001019B1" w14:paraId="7E667BC0" w14:textId="77777777" w:rsidTr="004202D5">
        <w:tc>
          <w:tcPr>
            <w:tcW w:w="0" w:type="auto"/>
          </w:tcPr>
          <w:p w14:paraId="1D5D3883" w14:textId="77777777" w:rsidR="001019B1" w:rsidRDefault="005E4E31">
            <w:r>
              <w:t>If there is ballot fraud involving mail-in ballots (A),</w:t>
            </w:r>
          </w:p>
          <w:p w14:paraId="1C4DC14C" w14:textId="5B4B7983" w:rsidR="001019B1" w:rsidRDefault="005E4E31" w:rsidP="00C5734A">
            <w:pPr>
              <w:pStyle w:val="Paragraph"/>
            </w:pPr>
            <w:r>
              <w:t>then the spoilage rate among mail-in ballots will be lower than in the past (B).</w:t>
            </w:r>
          </w:p>
          <w:p w14:paraId="6DFD53ED" w14:textId="77777777" w:rsidR="001019B1" w:rsidRDefault="005E4E31">
            <w:r>
              <w:t>The spoilage rate among mail-in ballots was lower than in the past. (B)</w:t>
            </w:r>
          </w:p>
          <w:p w14:paraId="2A89AAB4" w14:textId="77777777" w:rsidR="001019B1" w:rsidRDefault="005E4E31" w:rsidP="002004D9">
            <w:pPr>
              <w:pStyle w:val="Paragraph"/>
            </w:pPr>
            <w:r>
              <w:t>Therefore, there was ballot fraud involving mail-in ballots (A).</w:t>
            </w:r>
          </w:p>
        </w:tc>
      </w:tr>
    </w:tbl>
    <w:p w14:paraId="617A705E" w14:textId="77777777" w:rsidR="00BA1453" w:rsidRDefault="00BA1453"/>
    <w:p w14:paraId="3CA67614" w14:textId="4FC55C80" w:rsidR="001019B1" w:rsidRDefault="005E4E31" w:rsidP="002004D9">
      <w:pPr>
        <w:pStyle w:val="Paragraph"/>
      </w:pPr>
      <w:r>
        <w:t xml:space="preserve">Here we have the fallacy of </w:t>
      </w:r>
      <w:r>
        <w:rPr>
          <w:i/>
          <w:iCs/>
        </w:rPr>
        <w:t>affirming the consequent</w:t>
      </w:r>
      <w:r>
        <w:t>.</w:t>
      </w:r>
    </w:p>
    <w:p w14:paraId="590CA485" w14:textId="60195857" w:rsidR="001019B1" w:rsidRDefault="005E4E31" w:rsidP="00CD30F4">
      <w:pPr>
        <w:pStyle w:val="Paragraph"/>
      </w:pPr>
      <w:r>
        <w:t>There are good reasons why ballot spoilage was lower in 2020 than in 2016 that have nothing to do with fraud, namely much greater effort on the part of election administrators to inform voters of what they needed to do to cast a valid ballot. For instance, popular late night comedy Stephen Colbert created a rather sophisticated website aimed at informing those in all 50 states about the specifics for casting a ballot in each of those states (</w:t>
      </w:r>
      <w:r>
        <w:rPr>
          <w:i/>
          <w:iCs/>
        </w:rPr>
        <w:t>Better Know a Ballot</w:t>
      </w:r>
      <w:r>
        <w:t>, 2021). His “Better Know a Ballot” also aired many times in the months before the elections on his highly rated “The Late Show.” Ads developed by the states themselves aired on television channels and as ads on streaming services.</w:t>
      </w:r>
      <w:r>
        <w:rPr>
          <w:rStyle w:val="FootnoteReference"/>
        </w:rPr>
        <w:footnoteReference w:id="38"/>
      </w:r>
      <w:r>
        <w:t xml:space="preserve"> The Democratic National Committee spent millions of dollars </w:t>
      </w:r>
      <w:r>
        <w:lastRenderedPageBreak/>
        <w:t>on television ads with information about returning mail-in ballots</w:t>
      </w:r>
      <w:r w:rsidR="006E087C">
        <w:t xml:space="preserve"> </w:t>
      </w:r>
      <w:r>
        <w:t>(</w:t>
      </w:r>
      <w:r>
        <w:rPr>
          <w:i/>
          <w:iCs/>
        </w:rPr>
        <w:t>DNC Launches New Digital Ads in PA Reaching Vote-By-Mail Voters: “How to Return Your Ballot!"</w:t>
      </w:r>
      <w:r>
        <w:t xml:space="preserve">, 2020). There was </w:t>
      </w:r>
      <w:r w:rsidR="006E087C">
        <w:t>furthermore</w:t>
      </w:r>
      <w:r>
        <w:t xml:space="preserve"> ample coverage in newspapers about properly filing out and mailing a ballot so that it would not be rejected (Lai, 2020).</w:t>
      </w:r>
    </w:p>
    <w:p w14:paraId="5510788D" w14:textId="336E9296" w:rsidR="001019B1" w:rsidRDefault="006E087C" w:rsidP="00B36987">
      <w:pPr>
        <w:pStyle w:val="Heading4"/>
      </w:pPr>
      <w:r>
        <w:t>Likewise</w:t>
      </w:r>
      <w:r w:rsidR="005E4E31">
        <w:t xml:space="preserve">, in some states, there were greater efforts to </w:t>
      </w:r>
      <w:r w:rsidR="00491E6E">
        <w:t xml:space="preserve">prevent mail-in ballots from being rejected. </w:t>
      </w:r>
      <w:r w:rsidR="00CA0119">
        <w:t xml:space="preserve">County election offices, which usually administer elections, </w:t>
      </w:r>
      <w:r w:rsidR="005E4E31">
        <w:t>ensure</w:t>
      </w:r>
      <w:r w:rsidR="00CA0119">
        <w:t>d</w:t>
      </w:r>
      <w:r w:rsidR="005E4E31">
        <w:t xml:space="preserve"> that those who submitted a mailed-in ballot </w:t>
      </w:r>
      <w:r w:rsidR="00325C65">
        <w:t>in</w:t>
      </w:r>
      <w:r w:rsidR="005E4E31">
        <w:t xml:space="preserve"> a</w:t>
      </w:r>
      <w:r w:rsidR="00325C65">
        <w:t xml:space="preserve"> secrecy</w:t>
      </w:r>
      <w:r w:rsidR="005E4E31">
        <w:t xml:space="preserve"> envelope which had some correctable error that would prevent the ballot inside the still unopened envelope from being counted were informed of the error and given the opportunity to correct it. Eighteen states allowed voters to “cure” their ballots if there is a discrepancy (</w:t>
      </w:r>
      <w:r w:rsidR="005E4E31" w:rsidRPr="00FA467B">
        <w:t>States That Permit Voters to Correct Signature Discrepancies</w:t>
      </w:r>
      <w:r w:rsidR="005E4E31">
        <w:t>, 2020). These states are disproportionately Democratic; Trump won just 5 of the 18. But in our federal system, absent genuine issues of potential voting rights violations, states can and do differ in the details of their election administration.</w:t>
      </w:r>
      <w:r w:rsidR="00B419DB">
        <w:t xml:space="preserve"> Moreover, counties themselves sometimes have discretion about </w:t>
      </w:r>
      <w:r w:rsidR="00A83FAA">
        <w:t>whether</w:t>
      </w:r>
      <w:r w:rsidR="00B419DB">
        <w:t xml:space="preserve"> to allow individuals to</w:t>
      </w:r>
      <w:r w:rsidR="004247D9">
        <w:t xml:space="preserve"> correct</w:t>
      </w:r>
      <w:r w:rsidR="00B419DB">
        <w:t xml:space="preserve"> deficiencies in their cast </w:t>
      </w:r>
      <w:r w:rsidR="004247D9">
        <w:t xml:space="preserve">mail-in </w:t>
      </w:r>
      <w:r w:rsidR="00B419DB">
        <w:t>ballots</w:t>
      </w:r>
      <w:r w:rsidR="009C5897">
        <w:t xml:space="preserve"> (Farley, 2020)</w:t>
      </w:r>
      <w:r w:rsidR="008A3259">
        <w:t>.</w:t>
      </w:r>
      <w:r w:rsidR="005569A0">
        <w:rPr>
          <w:rStyle w:val="FootnoteReference"/>
        </w:rPr>
        <w:footnoteReference w:id="39"/>
      </w:r>
    </w:p>
    <w:p w14:paraId="73EDAB30" w14:textId="77777777" w:rsidR="001019B1" w:rsidRDefault="005E4E31">
      <w:pPr>
        <w:pStyle w:val="Heading2"/>
      </w:pPr>
      <w:bookmarkStart w:id="7" w:name="Xf1b5ad00f5ea8e7792423d8b2119c952503190f"/>
      <w:bookmarkEnd w:id="6"/>
      <w:r>
        <w:lastRenderedPageBreak/>
        <w:t>Logically Valid Arguments with a False Premise involving Historical Election Results Comparisons</w:t>
      </w:r>
    </w:p>
    <w:p w14:paraId="7FCD34D6" w14:textId="77777777" w:rsidR="001019B1" w:rsidRDefault="005E4E31" w:rsidP="004247D9">
      <w:pPr>
        <w:pStyle w:val="Paragraph"/>
      </w:pPr>
      <w:r>
        <w:t>Now we turn to claims about election fraud that fall into the category of valid arguments with one or more false premises.</w:t>
      </w:r>
    </w:p>
    <w:p w14:paraId="7E71053A" w14:textId="455F01C4" w:rsidR="001019B1" w:rsidRDefault="005E4E31" w:rsidP="004247D9">
      <w:pPr>
        <w:pStyle w:val="Paragraph"/>
      </w:pPr>
      <w:r w:rsidRPr="00606B82">
        <w:rPr>
          <w:rStyle w:val="Heading3Char"/>
        </w:rPr>
        <w:t>Presidential coattails.</w:t>
      </w:r>
      <w:r>
        <w:t xml:space="preserve"> One claim about election fraud was based on the observation that winning presidential candidates have coattails that aid members of their party in the House of Representatives to gain seats. The Democrats lost 1</w:t>
      </w:r>
      <w:r w:rsidR="002E54AF">
        <w:t>3</w:t>
      </w:r>
      <w:r>
        <w:t xml:space="preserve"> seats in the House of Representatives in 2020, which violates this expectation, and so the claim goes that the implication is that there must have been massive multi-state fraud.</w:t>
      </w:r>
    </w:p>
    <w:p w14:paraId="50E27C47" w14:textId="77777777" w:rsidR="001019B1" w:rsidRDefault="005E4E31" w:rsidP="008E19AE">
      <w:pPr>
        <w:pStyle w:val="Paragraph"/>
      </w:pPr>
      <w:r>
        <w:t>The structure of this argument is:</w:t>
      </w:r>
    </w:p>
    <w:p w14:paraId="4041D906" w14:textId="77777777" w:rsidR="00CF1421" w:rsidRPr="00CF1421" w:rsidRDefault="00CF1421" w:rsidP="00CF1421">
      <w:pPr>
        <w:pStyle w:val="Newparagraph"/>
      </w:pPr>
    </w:p>
    <w:tbl>
      <w:tblPr>
        <w:tblW w:w="5000"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8570"/>
      </w:tblGrid>
      <w:tr w:rsidR="001019B1" w14:paraId="4EF9E6AA" w14:textId="77777777" w:rsidTr="008E19AE">
        <w:tc>
          <w:tcPr>
            <w:tcW w:w="0" w:type="auto"/>
          </w:tcPr>
          <w:p w14:paraId="1BC69386" w14:textId="77777777" w:rsidR="001019B1" w:rsidRDefault="005E4E31">
            <w:r>
              <w:t>If a presidential candidate wins election (A),</w:t>
            </w:r>
          </w:p>
          <w:p w14:paraId="2C164C74" w14:textId="77777777" w:rsidR="001019B1" w:rsidRDefault="005E4E31" w:rsidP="008E19AE">
            <w:pPr>
              <w:pStyle w:val="Paragraph"/>
            </w:pPr>
            <w:r>
              <w:t>then there will be a gain in the number of members of his party in the U.S. House of Representative (B).</w:t>
            </w:r>
          </w:p>
          <w:p w14:paraId="6E7FD0A2" w14:textId="77777777" w:rsidR="001019B1" w:rsidRDefault="005E4E31">
            <w:r>
              <w:t>There was no gain for the Democrats in the House in 2020 (not B)</w:t>
            </w:r>
          </w:p>
          <w:p w14:paraId="3873D688" w14:textId="77777777" w:rsidR="001019B1" w:rsidRDefault="005E4E31" w:rsidP="00C06E1D">
            <w:pPr>
              <w:pStyle w:val="Paragraph"/>
            </w:pPr>
            <w:r>
              <w:t>Therefore, Biden must have lost the election (not A)</w:t>
            </w:r>
          </w:p>
        </w:tc>
      </w:tr>
    </w:tbl>
    <w:p w14:paraId="723333F9" w14:textId="77777777" w:rsidR="00BA1453" w:rsidRDefault="00BA1453"/>
    <w:p w14:paraId="6412D7A1" w14:textId="3135A622" w:rsidR="001019B1" w:rsidRDefault="005E4E31" w:rsidP="001252AA">
      <w:pPr>
        <w:pStyle w:val="Paragraph"/>
      </w:pPr>
      <w:r>
        <w:t xml:space="preserve">This is a valid argument. It is an example of </w:t>
      </w:r>
      <w:r>
        <w:rPr>
          <w:i/>
          <w:iCs/>
        </w:rPr>
        <w:t>denying the consequent</w:t>
      </w:r>
      <w:r>
        <w:t>. However, the premise on which is built, that presidential coattails are inevitable, is false.</w:t>
      </w:r>
    </w:p>
    <w:p w14:paraId="41E72D74" w14:textId="77777777" w:rsidR="001019B1" w:rsidRDefault="005E4E31" w:rsidP="00814166">
      <w:pPr>
        <w:pStyle w:val="Paragraph"/>
      </w:pPr>
      <w:r>
        <w:t xml:space="preserve">By </w:t>
      </w:r>
      <w:r>
        <w:rPr>
          <w:i/>
          <w:iCs/>
        </w:rPr>
        <w:t>coattails,</w:t>
      </w:r>
      <w:r>
        <w:t xml:space="preserve"> we are referring to an increase in the number of members in the U.S. House of Representatives that share the incoming president’s party (Campbell, 1986). Negative coattails are not uncommon, and in contemporary politics, have become </w:t>
      </w:r>
      <w:r>
        <w:lastRenderedPageBreak/>
        <w:t>more likely.</w:t>
      </w:r>
      <w:r>
        <w:rPr>
          <w:rStyle w:val="FootnoteReference"/>
        </w:rPr>
        <w:footnoteReference w:id="40"/>
      </w:r>
      <w:r>
        <w:t xml:space="preserve"> Since 1868, there have been thirteen elections where a president has had negative coattails (including 2016 and 2020). Negative coattails are more likely when (a) elections are close in popular vote (b) there is substantial partisan bias against the party of the presidential winner in the House, (c) a substantial portion of the votes for the winning presidential candidate are wasted in states that are won by large margins, and (d) the winning president’s party picked up a significant number of seats in the previous midterm election. All four of these features are found in 2020.</w:t>
      </w:r>
    </w:p>
    <w:p w14:paraId="5CC79F8B" w14:textId="2015662F" w:rsidR="001019B1" w:rsidRDefault="005E4E31" w:rsidP="000832F8">
      <w:pPr>
        <w:pStyle w:val="Paragraph"/>
      </w:pPr>
      <w:r>
        <w:t xml:space="preserve">Biden’s share of the major party vote was only 52.27%; the estimated partisan bias in 2020 in the House of Representatives in 2020 was 2.7%. Congressional districts have become far less competitive in recent elections, leaving fewer chances for a president to provide coattails large enough to flip seats (Engstrom, 2020). If we </w:t>
      </w:r>
      <w:r w:rsidR="0046382B">
        <w:t xml:space="preserve">were to </w:t>
      </w:r>
      <w:r>
        <w:t>eliminate the states that gave the widest raw margin to Biden (California and New York and Massachusetts) from the calculations, Trump won a majority of the total vote in the remaining states – hence, we would not expect to see Biden coattails in those remaining states.</w:t>
      </w:r>
      <w:r>
        <w:rPr>
          <w:rStyle w:val="FootnoteReference"/>
        </w:rPr>
        <w:footnoteReference w:id="41"/>
      </w:r>
      <w:r>
        <w:t xml:space="preserve"> Democratic gains in the House in the 2018 midterm were significant, and turnout was a level not seen before universal adult franchise (Jacobson, 2019). Moreover, up through 2016 there is a time trend of decreasing presidential coattails </w:t>
      </w:r>
      <w:r>
        <w:lastRenderedPageBreak/>
        <w:t>which, when projected onto 2020, would create an expectation of a negative coattail in the 2020 election.</w:t>
      </w:r>
      <w:r>
        <w:rPr>
          <w:rStyle w:val="FootnoteReference"/>
        </w:rPr>
        <w:footnoteReference w:id="42"/>
      </w:r>
      <w:r>
        <w:t xml:space="preserve"> But perhaps most importantly, there were 35 House constituencies carried by Trump in 2016 but with a Democratic House member elected in 2018,</w:t>
      </w:r>
      <w:r>
        <w:rPr>
          <w:rStyle w:val="FootnoteReference"/>
        </w:rPr>
        <w:footnoteReference w:id="43"/>
      </w:r>
      <w:r>
        <w:t xml:space="preserve"> and only 5 House constituencies lost by Trump in 2016 but with a Republican House member elected in 2018.</w:t>
      </w:r>
      <w:r>
        <w:rPr>
          <w:rStyle w:val="FootnoteReference"/>
        </w:rPr>
        <w:footnoteReference w:id="44"/>
      </w:r>
      <w:r>
        <w:t xml:space="preserve"> Thus, Democrats in 2020 had many more vulnerable House seats than did the Republicans.</w:t>
      </w:r>
    </w:p>
    <w:p w14:paraId="7140809E" w14:textId="77777777" w:rsidR="001019B1" w:rsidRDefault="005E4E31" w:rsidP="00380DDE">
      <w:pPr>
        <w:pStyle w:val="Paragraph"/>
      </w:pPr>
      <w:r w:rsidRPr="00606B82">
        <w:rPr>
          <w:rStyle w:val="Heading3Char"/>
        </w:rPr>
        <w:t>Bellwether counties.</w:t>
      </w:r>
      <w:r>
        <w:t xml:space="preserve"> An argument of a similar form is that Biden lost most of the counties that had been bellwether counties, and therefore since bellwether counties predict presidential elections, Biden must really have lost the election.</w:t>
      </w:r>
    </w:p>
    <w:p w14:paraId="52932788" w14:textId="77777777" w:rsidR="001019B1" w:rsidRDefault="005E4E31" w:rsidP="00380DDE">
      <w:pPr>
        <w:pStyle w:val="Paragraph"/>
      </w:pPr>
      <w:r>
        <w:t>Again, we can write this argument as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70"/>
      </w:tblGrid>
      <w:tr w:rsidR="001019B1" w14:paraId="7F3C7B8A" w14:textId="77777777" w:rsidTr="00AB189F">
        <w:tc>
          <w:tcPr>
            <w:tcW w:w="0" w:type="auto"/>
          </w:tcPr>
          <w:p w14:paraId="7260693D" w14:textId="77777777" w:rsidR="001019B1" w:rsidRDefault="005E4E31" w:rsidP="00380DDE">
            <w:pPr>
              <w:pStyle w:val="Paragraph"/>
            </w:pPr>
            <w:r>
              <w:t>If a presidential candidate wins the election (A)</w:t>
            </w:r>
          </w:p>
          <w:p w14:paraId="77B24B62" w14:textId="77777777" w:rsidR="001019B1" w:rsidRDefault="005E4E31" w:rsidP="00380DDE">
            <w:pPr>
              <w:pStyle w:val="Paragraph"/>
            </w:pPr>
            <w:r>
              <w:t>then they can be expected to carry almost all the bellwether counties (B),</w:t>
            </w:r>
          </w:p>
          <w:p w14:paraId="0E02E31E" w14:textId="7A4F15C3" w:rsidR="001019B1" w:rsidRDefault="005E4E31" w:rsidP="00380DDE">
            <w:pPr>
              <w:pStyle w:val="Paragraph"/>
            </w:pPr>
            <w:r>
              <w:t xml:space="preserve">Biden lost almost </w:t>
            </w:r>
            <w:r w:rsidR="00A61043">
              <w:t>all</w:t>
            </w:r>
            <w:r>
              <w:t xml:space="preserve"> the bellwether counties (not B)</w:t>
            </w:r>
          </w:p>
          <w:p w14:paraId="1FCFBAC3" w14:textId="77777777" w:rsidR="001019B1" w:rsidRDefault="005E4E31" w:rsidP="00380DDE">
            <w:pPr>
              <w:pStyle w:val="Paragraph"/>
            </w:pPr>
            <w:r>
              <w:t>Therefore, Biden must have lost the election (not A)</w:t>
            </w:r>
          </w:p>
        </w:tc>
      </w:tr>
    </w:tbl>
    <w:p w14:paraId="792FB43D" w14:textId="77777777" w:rsidR="00BA1453" w:rsidRDefault="00BA1453"/>
    <w:p w14:paraId="4E5C5FE2" w14:textId="315DDE8E" w:rsidR="001019B1" w:rsidRDefault="005E4E31" w:rsidP="00A61043">
      <w:pPr>
        <w:pStyle w:val="Paragraph"/>
      </w:pPr>
      <w:r>
        <w:t xml:space="preserve">This, too, is a valid argument – another example of </w:t>
      </w:r>
      <w:r>
        <w:rPr>
          <w:i/>
          <w:iCs/>
        </w:rPr>
        <w:t>denying the consequent</w:t>
      </w:r>
      <w:r>
        <w:t>. However, even though “not B” is empirically accurate, the premise on which the argument is built, namely that bellwethers predict elections, is false.</w:t>
      </w:r>
    </w:p>
    <w:p w14:paraId="48D73997" w14:textId="77777777" w:rsidR="001019B1" w:rsidRDefault="005E4E31" w:rsidP="0084792E">
      <w:pPr>
        <w:pStyle w:val="Paragraph"/>
      </w:pPr>
      <w:r>
        <w:t xml:space="preserve">Many decades ago, the political scientist Edward Tufte (1974; chapter 3) wrote a </w:t>
      </w:r>
      <w:r>
        <w:lastRenderedPageBreak/>
        <w:t xml:space="preserve">devastating rebuttal to work on the power of bellwethers. Tufte showed that, over the period 1916-1968, there were no real state-level bellwethers and, most importantly, the U.S. counties identified as presidential bellwethers at time </w:t>
      </w:r>
      <m:oMath>
        <m:r>
          <w:rPr>
            <w:rFonts w:ascii="Cambria Math" w:hAnsi="Cambria Math"/>
          </w:rPr>
          <m:t>t</m:t>
        </m:r>
      </m:oMath>
      <w:r>
        <w:t xml:space="preserve"> had no better track record at the next presidential election than the non-bellwether counties. Hopkins (2017) showed the same result for much more recent data. Yet, belief in bellwether units of geography, more particularly in the existence of bellwether counties, refuses to die.</w:t>
      </w:r>
    </w:p>
    <w:p w14:paraId="1BAAB75C" w14:textId="77777777" w:rsidR="00CF1421" w:rsidRDefault="005E4E31" w:rsidP="00C72DD1">
      <w:pPr>
        <w:pStyle w:val="Paragraph"/>
      </w:pPr>
      <w:r>
        <w:t xml:space="preserve">Grofman </w:t>
      </w:r>
      <w:r w:rsidR="00CF1421">
        <w:t>and</w:t>
      </w:r>
      <w:r>
        <w:t xml:space="preserve"> Chen (2022) explain the predictive failures of bellwethers partly in terms of classic work of Deutsch &amp; Madow (1961). A simple binomial model shows that by chance alone, in large groups, some individuals can appear to have repeated (predictive) success even though, for any given event, the probability of success of any actor is only 0.5. This is true when we are dealing with independent trials where past success tells us exactly nothing about future success. But Grofman and Chen also elaborate on the conditional probability model that generates the likelihood of bellwethers by showing that as partisan polarization increases, and presidential politics nationally is competitive, the Electoral College sometimes have Democrats winning and sometimes Republican winning (three each in the 21</w:t>
      </w:r>
      <w:r>
        <w:rPr>
          <w:vertAlign w:val="superscript"/>
        </w:rPr>
        <w:t>st</w:t>
      </w:r>
      <w:r>
        <w:t xml:space="preserve"> century), the likelihood of bellwethers declines.</w:t>
      </w:r>
      <w:r w:rsidR="00C72DD1">
        <w:t xml:space="preserve"> </w:t>
      </w:r>
    </w:p>
    <w:p w14:paraId="5B314F10" w14:textId="1E682045" w:rsidR="001019B1" w:rsidRDefault="005E4E31" w:rsidP="00C72DD1">
      <w:pPr>
        <w:pStyle w:val="Paragraph"/>
      </w:pPr>
      <w:r>
        <w:t xml:space="preserve">The intuition here – which they examine at the level of counties – is a very simple one: in order to be a bellwether county, a county must vote for the winner both when the winner is a Democrat and when the winner is a Republican, but </w:t>
      </w:r>
      <w:r>
        <w:rPr>
          <w:i/>
          <w:iCs/>
        </w:rPr>
        <w:t>ceteris paribus</w:t>
      </w:r>
      <w:r>
        <w:t>, the increasingly polarized patterns of voting have by now put virtually all counties firmly into one partisan camp or the other. In the 21</w:t>
      </w:r>
      <w:r>
        <w:rPr>
          <w:vertAlign w:val="superscript"/>
        </w:rPr>
        <w:t>st</w:t>
      </w:r>
      <w:r>
        <w:t xml:space="preserve"> century, Grofman and Chen show that more than 70%+ of all counties vote consistently Republican, and another portion are dependably Democrat</w:t>
      </w:r>
      <w:r w:rsidR="00F34FE3">
        <w:t xml:space="preserve"> (see also Bishop and Cushing 2008)</w:t>
      </w:r>
      <w:r>
        <w:t xml:space="preserve">. These counties make great </w:t>
      </w:r>
      <w:r>
        <w:lastRenderedPageBreak/>
        <w:t xml:space="preserve">bellwethers only when their party is </w:t>
      </w:r>
      <w:r>
        <w:rPr>
          <w:u w:val="single"/>
        </w:rPr>
        <w:t>always</w:t>
      </w:r>
      <w:r>
        <w:t xml:space="preserve"> winning, but awful bellwethers otherwise.</w:t>
      </w:r>
      <w:r w:rsidR="00640869">
        <w:t xml:space="preserve"> </w:t>
      </w:r>
      <w:r w:rsidR="00640869" w:rsidRPr="00640869">
        <w:t>Indeed, Eggers et al. (2021; Figure 2) show that only 2% of counties had a different party winner in 2020 than they did in 2016.</w:t>
      </w:r>
      <w:r>
        <w:t xml:space="preserve"> Thus, bellwether performance has been falling. Moreover, if inter-election changes in vote propensities vary across types of voters (or geographic units) than bellwethers can perform particularly dismally in a subsequent election. As a graph from the website FiveThirtyEight shows, counties that previously served as bellwethers have been shifting rightward (Matsumoto, 2021). Thus, when the Republican candidate loses, they will not serve as bellwethers.</w:t>
      </w:r>
    </w:p>
    <w:p w14:paraId="0DB306A9" w14:textId="16D89977" w:rsidR="001019B1" w:rsidRDefault="005E4E31" w:rsidP="00CF13BF">
      <w:pPr>
        <w:pStyle w:val="Paragraph"/>
      </w:pPr>
      <w:r w:rsidRPr="00606B82">
        <w:rPr>
          <w:rStyle w:val="Heading3Char"/>
        </w:rPr>
        <w:t>Other Cross-Election Comparisons.</w:t>
      </w:r>
      <w:r>
        <w:t xml:space="preserve"> Other arguments with specious premises supposedly demonstrating that Biden could not have won in 2020 also make use of differences between the 2020 election and patterns found in previous elections. For example, Trump supporters such as Shurk (2020) noted that no incumbent who has won more than 75% of the primary vote has lost their election. Therefore, since Trump had won 94% of the primary vote, he must have won re-election.</w:t>
      </w:r>
      <w:r>
        <w:rPr>
          <w:rStyle w:val="FootnoteReference"/>
        </w:rPr>
        <w:footnoteReference w:id="45"/>
      </w:r>
      <w:r>
        <w:t xml:space="preserve"> Shurk also observes that “no incumbent in over 100 years who has gained votes in his reelection bid has lost his quest for reelection.”</w:t>
      </w:r>
      <w:r w:rsidR="00A93713">
        <w:t xml:space="preserve"> </w:t>
      </w:r>
      <w:r w:rsidR="00A93713" w:rsidRPr="00A93713">
        <w:t xml:space="preserve">This claim fails to account for well-known political science theory that suggests that competitive elections increase voter turnout (Downs, 1957), and the empirical fact that modern elections are increasingly competitive at the national level </w:t>
      </w:r>
      <w:r w:rsidR="00A93713" w:rsidRPr="00A93713">
        <w:lastRenderedPageBreak/>
        <w:t>(Lee, 2016).</w:t>
      </w:r>
      <w:r>
        <w:t xml:space="preserve"> On the other hand, we could just as easily claim that incumbents whose overall presidential approval rating among independents was as low as that of President Trump must lose re-election. Unfortunately for this type of argument, there is no guarantee that what was true in the past will be true in the future. And, of course, these historical comparisons are based on small </w:t>
      </w:r>
      <w:r>
        <w:rPr>
          <w:i/>
          <w:iCs/>
        </w:rPr>
        <w:t>n</w:t>
      </w:r>
      <w:r>
        <w:t>, especially when we limit our comparisons to those where there is an incumbent running for re-election.</w:t>
      </w:r>
      <w:r w:rsidR="000821E2">
        <w:t xml:space="preserve"> </w:t>
      </w:r>
      <w:r w:rsidR="000821E2" w:rsidRPr="000821E2">
        <w:t xml:space="preserve">We might </w:t>
      </w:r>
      <w:r w:rsidR="00D4316F">
        <w:t>alternatively</w:t>
      </w:r>
      <w:r w:rsidR="000821E2" w:rsidRPr="000821E2">
        <w:t xml:space="preserve"> argue that neither Trump nor Hillary Clinton could possibly have been elected President in 2016 since </w:t>
      </w:r>
      <w:r w:rsidR="000821E2" w:rsidRPr="000821E2">
        <w:rPr>
          <w:u w:val="single"/>
        </w:rPr>
        <w:t>both</w:t>
      </w:r>
      <w:r w:rsidR="000821E2" w:rsidRPr="000821E2">
        <w:t xml:space="preserve"> were so disliked. Of course, no matter how unpopular one candidate may be, the other person might be even more unpopular. But also, relative likeability, is only one of the factors affecting vote choice.</w:t>
      </w:r>
      <w:r w:rsidR="00882C5C" w:rsidRPr="00882C5C">
        <w:t xml:space="preserve"> </w:t>
      </w:r>
      <w:r w:rsidR="00882C5C" w:rsidRPr="00882C5C">
        <w:rPr>
          <w:b/>
          <w:bCs/>
        </w:rPr>
        <w:t>We always find some statistic that suggests that an event is unlikely if we use the past to predict the future.</w:t>
      </w:r>
    </w:p>
    <w:p w14:paraId="057426C8" w14:textId="77777777" w:rsidR="0069572D" w:rsidRPr="00FD1597" w:rsidRDefault="0069572D" w:rsidP="00FD1597">
      <w:pPr>
        <w:pStyle w:val="Heading2"/>
      </w:pPr>
      <w:bookmarkStart w:id="8" w:name="Xddf1e3f8af86238264656d6e5c27c02ee40feb6"/>
      <w:bookmarkEnd w:id="7"/>
      <w:r w:rsidRPr="00FD1597">
        <w:t>Logically Valid Arguments with False Statistical Premises Using Comparisons Based on Features or Components of the Same Presidential Election</w:t>
      </w:r>
    </w:p>
    <w:p w14:paraId="54008A17" w14:textId="2913CD0E" w:rsidR="0069572D" w:rsidRPr="00C6010A" w:rsidRDefault="0069572D" w:rsidP="00C6010A">
      <w:pPr>
        <w:pStyle w:val="Paragraph"/>
      </w:pPr>
      <w:r w:rsidRPr="00C2563D">
        <w:rPr>
          <w:i/>
          <w:iCs/>
        </w:rPr>
        <w:t>Matching design (within-election, split ticket voting versus straight ticket voting).</w:t>
      </w:r>
      <w:r w:rsidRPr="00C2563D">
        <w:t xml:space="preserve"> One matching comparison involves comparison of </w:t>
      </w:r>
      <w:r w:rsidR="00222FA5">
        <w:t xml:space="preserve">an </w:t>
      </w:r>
      <w:r w:rsidRPr="00C2563D">
        <w:t xml:space="preserve">election where </w:t>
      </w:r>
      <w:r w:rsidR="00222FA5">
        <w:t>ballots are cast either as</w:t>
      </w:r>
      <w:r w:rsidRPr="00C2563D">
        <w:t xml:space="preserve"> </w:t>
      </w:r>
      <w:r w:rsidRPr="00882C5C">
        <w:rPr>
          <w:i/>
          <w:iCs/>
        </w:rPr>
        <w:t>straight ticket votes</w:t>
      </w:r>
      <w:r w:rsidR="00882C5C">
        <w:t xml:space="preserve">, </w:t>
      </w:r>
      <w:r w:rsidRPr="00C2563D">
        <w:t>where a single check casts a vote for all candidates of a given party for all offices</w:t>
      </w:r>
      <w:r w:rsidR="00882C5C">
        <w:t>,</w:t>
      </w:r>
      <w:r w:rsidRPr="00C2563D">
        <w:t xml:space="preserve"> </w:t>
      </w:r>
      <w:r w:rsidR="00222FA5">
        <w:t>or</w:t>
      </w:r>
      <w:r w:rsidRPr="00C2563D">
        <w:t xml:space="preserve"> </w:t>
      </w:r>
      <w:r w:rsidR="00222FA5">
        <w:t xml:space="preserve">when </w:t>
      </w:r>
      <w:r w:rsidRPr="00C2563D">
        <w:t xml:space="preserve">this box is not </w:t>
      </w:r>
      <w:r w:rsidR="003D0E71" w:rsidRPr="00C2563D">
        <w:t>checked,</w:t>
      </w:r>
      <w:r w:rsidR="00222FA5">
        <w:t xml:space="preserve"> voters choose candidates for each contest separately</w:t>
      </w:r>
      <w:r w:rsidRPr="00C2563D">
        <w:t xml:space="preserve">. Ayyadurai (2020) claims that support levels in straight ticket votes and split ticket votes should be unrelated to Trump’s </w:t>
      </w:r>
      <w:r w:rsidRPr="000B73C7">
        <w:t>share in a precinct unless</w:t>
      </w:r>
      <w:r w:rsidRPr="00C2563D">
        <w:t xml:space="preserve"> there is voter </w:t>
      </w:r>
      <w:r w:rsidRPr="000B73C7">
        <w:t xml:space="preserve">fraud. To examine his expectation at the precinct level, </w:t>
      </w:r>
      <w:r w:rsidR="00222FA5" w:rsidRPr="000B73C7">
        <w:t xml:space="preserve">he </w:t>
      </w:r>
      <w:r w:rsidR="00222FA5">
        <w:t>produces a scatter</w:t>
      </w:r>
      <w:r w:rsidR="00222FA5" w:rsidRPr="000B73C7">
        <w:t>plot</w:t>
      </w:r>
      <w:r w:rsidR="00222FA5">
        <w:t xml:space="preserve"> with the y-axis </w:t>
      </w:r>
      <w:r w:rsidR="009114C8">
        <w:t xml:space="preserve">the percentage of support in a precinct that Trump receives from those who </w:t>
      </w:r>
      <w:r w:rsidR="00647765">
        <w:t xml:space="preserve">do not choose a straight-ticket vote </w:t>
      </w:r>
      <w:r w:rsidRPr="000B73C7">
        <w:t xml:space="preserve">MINUS </w:t>
      </w:r>
      <w:r w:rsidR="00647765">
        <w:t xml:space="preserve">the share of Trump </w:t>
      </w:r>
      <w:r w:rsidR="00297F94">
        <w:t xml:space="preserve">vote from voters who do choose </w:t>
      </w:r>
      <w:r w:rsidRPr="000B73C7">
        <w:t>straight party</w:t>
      </w:r>
      <w:r w:rsidR="00297F94">
        <w:t xml:space="preserve"> and the</w:t>
      </w:r>
      <w:r w:rsidRPr="000B73C7">
        <w:t xml:space="preserve"> Trump percentage</w:t>
      </w:r>
      <w:r w:rsidR="00297F94">
        <w:t xml:space="preserve"> from straight-ticket vote</w:t>
      </w:r>
      <w:r w:rsidRPr="000B73C7">
        <w:t xml:space="preserve"> on the x-axis. H</w:t>
      </w:r>
      <w:r w:rsidR="00F656D1">
        <w:t>is</w:t>
      </w:r>
      <w:r w:rsidRPr="000B73C7">
        <w:t xml:space="preserve"> claim</w:t>
      </w:r>
      <w:r w:rsidR="00F656D1">
        <w:t xml:space="preserve"> is</w:t>
      </w:r>
      <w:r w:rsidRPr="000B73C7">
        <w:t xml:space="preserve"> that he should get</w:t>
      </w:r>
      <w:r>
        <w:t xml:space="preserve"> </w:t>
      </w:r>
      <w:r w:rsidR="00F656D1">
        <w:t>a flat line, i.e., no</w:t>
      </w:r>
      <w:r>
        <w:t xml:space="preserve"> correlation. </w:t>
      </w:r>
      <w:r w:rsidRPr="00C2563D">
        <w:t xml:space="preserve">He uses data from four counties in Michigan where the straight ticket vote option was available. </w:t>
      </w:r>
      <w:r w:rsidRPr="00C2563D">
        <w:lastRenderedPageBreak/>
        <w:t xml:space="preserve">Ayyadurai asserts that a negative correlation (among </w:t>
      </w:r>
      <w:r w:rsidR="00C12723" w:rsidRPr="00C2563D">
        <w:t xml:space="preserve">precincts) </w:t>
      </w:r>
      <w:r w:rsidR="00C12723">
        <w:t>between</w:t>
      </w:r>
      <w:r>
        <w:t xml:space="preserve"> his y and x variables </w:t>
      </w:r>
      <w:r w:rsidRPr="00C2563D">
        <w:t xml:space="preserve">indicates that the split ticket votes have been manipulated to reduce the apparent Trump share of the vote, i.e., that a negative correlation is a sign of voter </w:t>
      </w:r>
      <w:r w:rsidRPr="00C6010A">
        <w:t>fraud.</w:t>
      </w:r>
    </w:p>
    <w:p w14:paraId="33BE807A" w14:textId="77777777" w:rsidR="0069572D" w:rsidRPr="00C6010A" w:rsidRDefault="0069572D" w:rsidP="00C6010A">
      <w:pPr>
        <w:pStyle w:val="Paragraph"/>
      </w:pPr>
      <w:r w:rsidRPr="00C6010A">
        <w:t>We can write this argument as</w:t>
      </w:r>
    </w:p>
    <w:tbl>
      <w:tblPr>
        <w:tblW w:w="5000" w:type="pct"/>
        <w:tblCellMar>
          <w:left w:w="0" w:type="dxa"/>
          <w:right w:w="0" w:type="dxa"/>
        </w:tblCellMar>
        <w:tblLook w:val="04A0" w:firstRow="1" w:lastRow="0" w:firstColumn="1" w:lastColumn="0" w:noHBand="0" w:noVBand="1"/>
      </w:tblPr>
      <w:tblGrid>
        <w:gridCol w:w="8560"/>
      </w:tblGrid>
      <w:tr w:rsidR="0069572D" w:rsidRPr="00C2563D" w14:paraId="3708768B" w14:textId="77777777" w:rsidTr="0034617B">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E53A648" w14:textId="7B4D7FE1" w:rsidR="0069572D" w:rsidRPr="00C2563D" w:rsidRDefault="0069572D" w:rsidP="00C6010A">
            <w:pPr>
              <w:pStyle w:val="Paragraph"/>
            </w:pPr>
            <w:r w:rsidRPr="00C2563D">
              <w:t xml:space="preserve">If the difference between straight ticket vote share for the candidate of a given party and split ticket vote share for the candidate of that party is negatively </w:t>
            </w:r>
            <w:r w:rsidR="00C12723" w:rsidRPr="00C2563D">
              <w:t xml:space="preserve">correlated </w:t>
            </w:r>
            <w:r w:rsidR="00C12723">
              <w:t>with</w:t>
            </w:r>
            <w:r>
              <w:t xml:space="preserve"> total votes for that candidate </w:t>
            </w:r>
            <w:r w:rsidRPr="00C2563D">
              <w:t>(A),</w:t>
            </w:r>
          </w:p>
          <w:p w14:paraId="5A1EE974" w14:textId="77777777" w:rsidR="0069572D" w:rsidRPr="00C2563D" w:rsidRDefault="0069572D" w:rsidP="00C6010A">
            <w:pPr>
              <w:pStyle w:val="Paragraph"/>
            </w:pPr>
            <w:r w:rsidRPr="00C2563D">
              <w:rPr>
                <w:color w:val="000000"/>
              </w:rPr>
              <w:t>then there is vote fraud in favor of the other party (B).</w:t>
            </w:r>
          </w:p>
          <w:p w14:paraId="6EEEE40D" w14:textId="77777777" w:rsidR="0069572D" w:rsidRPr="00C2563D" w:rsidRDefault="0069572D" w:rsidP="00C6010A">
            <w:pPr>
              <w:pStyle w:val="Paragraph"/>
            </w:pPr>
            <w:r w:rsidRPr="00C2563D">
              <w:rPr>
                <w:color w:val="000000"/>
              </w:rPr>
              <w:t>The difference between straight ticket vote Republican share and split ticket Republican vote share in four Michigan counties is negatively correlated with straight ticket Republican vote share (A).</w:t>
            </w:r>
          </w:p>
          <w:p w14:paraId="5DAFA98D" w14:textId="77777777" w:rsidR="0069572D" w:rsidRPr="00C2563D" w:rsidRDefault="0069572D" w:rsidP="00C6010A">
            <w:pPr>
              <w:pStyle w:val="Paragraph"/>
            </w:pPr>
            <w:r w:rsidRPr="00C2563D">
              <w:rPr>
                <w:color w:val="000000"/>
              </w:rPr>
              <w:t>Therefore, there must have been vote fraud favoring the Democrats in those counties (B).</w:t>
            </w:r>
          </w:p>
        </w:tc>
      </w:tr>
    </w:tbl>
    <w:p w14:paraId="083F20C7" w14:textId="77777777" w:rsidR="00BA60C2" w:rsidRDefault="00BA60C2" w:rsidP="0069572D">
      <w:pPr>
        <w:autoSpaceDE w:val="0"/>
        <w:autoSpaceDN w:val="0"/>
        <w:adjustRightInd w:val="0"/>
        <w:spacing w:line="360" w:lineRule="auto"/>
        <w:rPr>
          <w:color w:val="000000"/>
        </w:rPr>
      </w:pPr>
    </w:p>
    <w:p w14:paraId="70C7E0A2" w14:textId="632C4222" w:rsidR="0069572D" w:rsidRDefault="0069572D" w:rsidP="00C6010A">
      <w:pPr>
        <w:pStyle w:val="Paragraph"/>
      </w:pPr>
      <w:r w:rsidRPr="00C2563D">
        <w:t>This is, in principle, a valid argument.</w:t>
      </w:r>
      <w:r>
        <w:t xml:space="preserve"> </w:t>
      </w:r>
      <w:r w:rsidRPr="00B20E27">
        <w:t xml:space="preserve">But there are both statistical and </w:t>
      </w:r>
      <w:r w:rsidR="00B84E39" w:rsidRPr="00B20E27">
        <w:t>rational</w:t>
      </w:r>
      <w:r w:rsidRPr="00B20E27">
        <w:t xml:space="preserve"> problems with the argument.</w:t>
      </w:r>
      <w:r w:rsidR="00F56521">
        <w:t xml:space="preserve"> </w:t>
      </w:r>
    </w:p>
    <w:p w14:paraId="6069EC4C" w14:textId="6A5256FA" w:rsidR="00BB6296" w:rsidRPr="00BB6296" w:rsidRDefault="00A84A9A" w:rsidP="00052826">
      <w:pPr>
        <w:pStyle w:val="Paragraph"/>
      </w:pPr>
      <w:r w:rsidRPr="00B20E27">
        <w:t>The basic problem is that the premise makes no sense.</w:t>
      </w:r>
    </w:p>
    <w:p w14:paraId="243D0E31" w14:textId="31E5AAD6" w:rsidR="005D7FC6" w:rsidRDefault="000E7762" w:rsidP="000A60B8">
      <w:pPr>
        <w:pStyle w:val="Paragraph"/>
      </w:pPr>
      <w:r w:rsidRPr="00B20E27">
        <w:t xml:space="preserve">We show in </w:t>
      </w:r>
      <w:r w:rsidRPr="007348A3">
        <w:rPr>
          <w:b/>
          <w:bCs/>
        </w:rPr>
        <w:t xml:space="preserve">Figure </w:t>
      </w:r>
      <w:r w:rsidR="00882C5C">
        <w:rPr>
          <w:b/>
          <w:bCs/>
        </w:rPr>
        <w:t xml:space="preserve">6 </w:t>
      </w:r>
      <w:r w:rsidR="00DF5502" w:rsidRPr="00B20E27">
        <w:t xml:space="preserve">the </w:t>
      </w:r>
      <w:r w:rsidR="007348A3">
        <w:t>same plot</w:t>
      </w:r>
      <w:r w:rsidR="00DF5502" w:rsidRPr="00B20E27">
        <w:t xml:space="preserve"> Ayyadurai</w:t>
      </w:r>
      <w:r w:rsidRPr="00B20E27">
        <w:t xml:space="preserve"> (2020) </w:t>
      </w:r>
      <w:r w:rsidR="00BB0C8E">
        <w:t>creates</w:t>
      </w:r>
      <w:r w:rsidR="007348A3">
        <w:t xml:space="preserve"> for Kent County</w:t>
      </w:r>
      <w:r w:rsidRPr="00B20E27">
        <w:t>. It does indeed show a clear negative correlation</w:t>
      </w:r>
      <w:r>
        <w:rPr>
          <w:color w:val="000000"/>
        </w:rPr>
        <w:t>.</w:t>
      </w:r>
      <w:r w:rsidR="00C430B5">
        <w:rPr>
          <w:color w:val="000000"/>
        </w:rPr>
        <w:t xml:space="preserve"> </w:t>
      </w:r>
      <w:r w:rsidR="00DF5502" w:rsidRPr="00D655F3">
        <w:t xml:space="preserve">But </w:t>
      </w:r>
      <w:r w:rsidR="00DF5502">
        <w:t>what</w:t>
      </w:r>
      <w:r>
        <w:t xml:space="preserve"> does this negative regression demonstrate about fraud</w:t>
      </w:r>
      <w:r w:rsidR="00BB0C8E">
        <w:t>?</w:t>
      </w:r>
      <w:r w:rsidR="00052826">
        <w:t xml:space="preserve"> Ayyadurai’s hypothesis can be stated as ‘if there is not fraud, the slope of this relationship will be zero.’ What it says is that as a party vote share increases in the precinct, split ticket voters will increasingly choose a candidate from the </w:t>
      </w:r>
      <w:r w:rsidR="00052826">
        <w:lastRenderedPageBreak/>
        <w:t>opposing party. And, i</w:t>
      </w:r>
      <w:r w:rsidR="00F56521">
        <w:t>f the same pattern appears when the data is plotted for Biden, it cannot be simultaneously true that there is fraud against Biden AND against Trump. By</w:t>
      </w:r>
      <w:r w:rsidR="00DF249A">
        <w:t xml:space="preserve"> making the same plot, using the same dataset, but instead focused on the Democratic share of the straight-party vote and Biden’s share of split-ticket votes</w:t>
      </w:r>
      <w:r w:rsidR="00375C94">
        <w:t>, the same pattern emerges.</w:t>
      </w:r>
      <w:r w:rsidR="002D789D">
        <w:rPr>
          <w:rStyle w:val="FootnoteReference"/>
        </w:rPr>
        <w:footnoteReference w:id="46"/>
      </w:r>
      <w:r w:rsidR="00882C5C">
        <w:t xml:space="preserve"> </w:t>
      </w:r>
      <w:r w:rsidR="00882C5C" w:rsidRPr="00882C5C">
        <w:rPr>
          <w:b/>
          <w:bCs/>
        </w:rPr>
        <w:t xml:space="preserve">See Figure </w:t>
      </w:r>
      <w:r w:rsidR="00882C5C" w:rsidRPr="00882C5C">
        <w:rPr>
          <w:b/>
          <w:bCs/>
          <w:color w:val="FF0000"/>
        </w:rPr>
        <w:t>6</w:t>
      </w:r>
      <w:r w:rsidR="00882C5C" w:rsidRPr="00882C5C">
        <w:rPr>
          <w:b/>
          <w:bCs/>
        </w:rPr>
        <w:t>.</w:t>
      </w:r>
    </w:p>
    <w:p w14:paraId="12B1EE8A" w14:textId="376D1BD4" w:rsidR="00882C5C" w:rsidRDefault="00882C5C" w:rsidP="00882C5C">
      <w:pPr>
        <w:pStyle w:val="Newparagraph"/>
        <w:ind w:firstLine="0"/>
        <w:jc w:val="center"/>
        <w:rPr>
          <w:b/>
          <w:bCs/>
        </w:rPr>
      </w:pPr>
      <w:r w:rsidRPr="00882C5C">
        <w:rPr>
          <w:b/>
          <w:bCs/>
        </w:rPr>
        <w:t xml:space="preserve">&lt;&lt;Figure </w:t>
      </w:r>
      <w:r w:rsidRPr="00882C5C">
        <w:rPr>
          <w:b/>
          <w:bCs/>
          <w:color w:val="FF0000"/>
        </w:rPr>
        <w:t>6</w:t>
      </w:r>
      <w:r w:rsidRPr="00882C5C">
        <w:rPr>
          <w:b/>
          <w:bCs/>
        </w:rPr>
        <w:t xml:space="preserve"> about here&gt;&gt;</w:t>
      </w:r>
    </w:p>
    <w:p w14:paraId="12A70B6D" w14:textId="77777777" w:rsidR="00882C5C" w:rsidRDefault="00882C5C">
      <w:pPr>
        <w:ind w:firstLine="0"/>
        <w:rPr>
          <w:b/>
          <w:bCs/>
          <w:lang w:eastAsia="en-GB"/>
        </w:rPr>
      </w:pPr>
      <w:r>
        <w:rPr>
          <w:b/>
          <w:bCs/>
        </w:rPr>
        <w:br w:type="page"/>
      </w:r>
    </w:p>
    <w:p w14:paraId="31B407E2" w14:textId="77777777" w:rsidR="00882C5C" w:rsidRPr="00882C5C" w:rsidRDefault="00882C5C" w:rsidP="00882C5C">
      <w:pPr>
        <w:pStyle w:val="Newparagraph"/>
        <w:ind w:firstLine="0"/>
        <w:jc w:val="center"/>
        <w:rPr>
          <w:b/>
          <w:bCs/>
        </w:rPr>
      </w:pPr>
    </w:p>
    <w:p w14:paraId="740E52B7" w14:textId="77777777" w:rsidR="00882C5C" w:rsidRPr="00882C5C" w:rsidRDefault="00882C5C" w:rsidP="00882C5C">
      <w:pPr>
        <w:pStyle w:val="Newparagraph"/>
      </w:pPr>
    </w:p>
    <w:tbl>
      <w:tblPr>
        <w:tblStyle w:val="TableGrid"/>
        <w:tblW w:w="0" w:type="auto"/>
        <w:tblLook w:val="04A0" w:firstRow="1" w:lastRow="0" w:firstColumn="1" w:lastColumn="0" w:noHBand="0" w:noVBand="1"/>
      </w:tblPr>
      <w:tblGrid>
        <w:gridCol w:w="8489"/>
      </w:tblGrid>
      <w:tr w:rsidR="00052826" w14:paraId="3D622E27" w14:textId="77777777" w:rsidTr="00774A39">
        <w:tc>
          <w:tcPr>
            <w:tcW w:w="8489" w:type="dxa"/>
          </w:tcPr>
          <w:p w14:paraId="49402898" w14:textId="7196B670" w:rsidR="00052826" w:rsidRDefault="00052826" w:rsidP="00400EC7">
            <w:pPr>
              <w:pStyle w:val="Figurecaption"/>
              <w:ind w:firstLine="0"/>
            </w:pPr>
            <w:r w:rsidRPr="00400EC7">
              <w:rPr>
                <w:b/>
                <w:bCs/>
              </w:rPr>
              <w:t xml:space="preserve">Figure </w:t>
            </w:r>
            <w:r w:rsidR="00882C5C">
              <w:rPr>
                <w:b/>
                <w:bCs/>
              </w:rPr>
              <w:t>6</w:t>
            </w:r>
            <w:r>
              <w:t xml:space="preserve"> – Kent County, Michigan 2020 election data plotted as Ayyadurai shows</w:t>
            </w:r>
            <w:r w:rsidR="00882C5C">
              <w:t xml:space="preserve">  it.</w:t>
            </w:r>
          </w:p>
        </w:tc>
      </w:tr>
      <w:tr w:rsidR="00052826" w14:paraId="381BFD38" w14:textId="77777777" w:rsidTr="00774A39">
        <w:tc>
          <w:tcPr>
            <w:tcW w:w="8489" w:type="dxa"/>
          </w:tcPr>
          <w:p w14:paraId="7A916D53" w14:textId="41C9991C" w:rsidR="00052826" w:rsidRDefault="00683CB3" w:rsidP="00774A39">
            <w:pPr>
              <w:pStyle w:val="Newparagraph"/>
              <w:ind w:firstLine="0"/>
              <w:jc w:val="center"/>
            </w:pPr>
            <w:r w:rsidRPr="00683CB3">
              <w:rPr>
                <w:noProof/>
              </w:rPr>
              <w:drawing>
                <wp:inline distT="0" distB="0" distL="0" distR="0" wp14:anchorId="6E03A162" wp14:editId="3C03298B">
                  <wp:extent cx="5029200" cy="3044503"/>
                  <wp:effectExtent l="0" t="0" r="0" b="0"/>
                  <wp:docPr id="57359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8436" name=""/>
                          <pic:cNvPicPr/>
                        </pic:nvPicPr>
                        <pic:blipFill>
                          <a:blip r:embed="rId17"/>
                          <a:stretch>
                            <a:fillRect/>
                          </a:stretch>
                        </pic:blipFill>
                        <pic:spPr>
                          <a:xfrm>
                            <a:off x="0" y="0"/>
                            <a:ext cx="5029200" cy="3044503"/>
                          </a:xfrm>
                          <a:prstGeom prst="rect">
                            <a:avLst/>
                          </a:prstGeom>
                        </pic:spPr>
                      </pic:pic>
                    </a:graphicData>
                  </a:graphic>
                </wp:inline>
              </w:drawing>
            </w:r>
          </w:p>
        </w:tc>
      </w:tr>
      <w:tr w:rsidR="00052826" w14:paraId="1018F1E9" w14:textId="77777777" w:rsidTr="00774A39">
        <w:tc>
          <w:tcPr>
            <w:tcW w:w="8489" w:type="dxa"/>
          </w:tcPr>
          <w:p w14:paraId="7D4C6B31" w14:textId="62DAF1CD" w:rsidR="00B66B0F" w:rsidRDefault="00052826" w:rsidP="00400EC7">
            <w:pPr>
              <w:pStyle w:val="Paragraph"/>
              <w:ind w:firstLine="0"/>
            </w:pPr>
            <w:r>
              <w:t>Note: Plot A shows the same data and scatterplot showing Ayyadurai’s YouTube video. Plot B shows the pattern when using Biden’s share of the vote plotted in the same manner.</w:t>
            </w:r>
            <w:r w:rsidR="00B66B0F">
              <w:t xml:space="preserve"> Each point is a precinct in Kent County, Michigan, one of the four counties analyzed in Ayyadurai’s video. 252 total precincts. The slope of the regression line in plot A is -0.40 and plot B is -0.36.</w:t>
            </w:r>
          </w:p>
          <w:p w14:paraId="24CE0EC2" w14:textId="77B92338" w:rsidR="00052826" w:rsidRDefault="00B66B0F" w:rsidP="00B66B0F">
            <w:pPr>
              <w:pStyle w:val="Newparagraph"/>
              <w:ind w:firstLine="0"/>
            </w:pPr>
            <w:r>
              <w:t xml:space="preserve">Data: </w:t>
            </w:r>
            <w:r w:rsidRPr="004D041F">
              <w:t>https://electionreporting.com/4539283c-3f09-4fdf-ad93-0bfd82d32be1/county/db3f9865-656b-4704-9429-bd38e726ab42</w:t>
            </w:r>
          </w:p>
        </w:tc>
      </w:tr>
    </w:tbl>
    <w:p w14:paraId="43F9F6AA" w14:textId="77777777" w:rsidR="00882C5C" w:rsidRDefault="00882C5C" w:rsidP="000A60B8">
      <w:pPr>
        <w:pStyle w:val="Paragraph"/>
      </w:pPr>
    </w:p>
    <w:p w14:paraId="1D673F11" w14:textId="77777777" w:rsidR="00882C5C" w:rsidRDefault="00882C5C">
      <w:pPr>
        <w:ind w:firstLine="0"/>
        <w:rPr>
          <w:lang w:eastAsia="en-GB"/>
        </w:rPr>
      </w:pPr>
      <w:r>
        <w:br w:type="page"/>
      </w:r>
    </w:p>
    <w:p w14:paraId="7D9537E5" w14:textId="3241641B" w:rsidR="000E7762" w:rsidRPr="000A60B8" w:rsidRDefault="000E7762" w:rsidP="000A60B8">
      <w:pPr>
        <w:pStyle w:val="Paragraph"/>
      </w:pPr>
      <w:r w:rsidRPr="000A60B8">
        <w:lastRenderedPageBreak/>
        <w:t xml:space="preserve">We show in </w:t>
      </w:r>
      <w:r w:rsidRPr="00375C94">
        <w:rPr>
          <w:b/>
          <w:bCs/>
        </w:rPr>
        <w:t xml:space="preserve">Figure </w:t>
      </w:r>
      <w:r w:rsidR="00882C5C">
        <w:rPr>
          <w:b/>
          <w:bCs/>
        </w:rPr>
        <w:t>6</w:t>
      </w:r>
      <w:r w:rsidR="001921D2">
        <w:rPr>
          <w:b/>
          <w:bCs/>
        </w:rPr>
        <w:t>B</w:t>
      </w:r>
      <w:r w:rsidRPr="000A60B8">
        <w:t xml:space="preserve">, the same </w:t>
      </w:r>
      <w:r w:rsidR="00375C94">
        <w:t>scatterplot</w:t>
      </w:r>
      <w:r w:rsidR="004804EE">
        <w:t xml:space="preserve"> shown by</w:t>
      </w:r>
      <w:r w:rsidR="00375C94">
        <w:t xml:space="preserve"> </w:t>
      </w:r>
      <w:r w:rsidRPr="000A60B8">
        <w:t xml:space="preserve">Ayyadurai (2020) but this time </w:t>
      </w:r>
      <w:r w:rsidR="004804EE">
        <w:t>focused from the</w:t>
      </w:r>
      <w:r w:rsidRPr="000A60B8">
        <w:t xml:space="preserve"> Democratic</w:t>
      </w:r>
      <w:r w:rsidR="004804EE">
        <w:t xml:space="preserve"> point of view</w:t>
      </w:r>
      <w:r w:rsidRPr="000A60B8">
        <w:t>. It show</w:t>
      </w:r>
      <w:r w:rsidR="004804EE">
        <w:t>s</w:t>
      </w:r>
      <w:r w:rsidRPr="000A60B8">
        <w:t xml:space="preserve"> a clear negative correlation.</w:t>
      </w:r>
      <w:r w:rsidR="00EF6D86">
        <w:t xml:space="preserve"> </w:t>
      </w:r>
      <w:r w:rsidR="00052826">
        <w:t>This</w:t>
      </w:r>
      <w:r w:rsidR="00EF6D86">
        <w:t xml:space="preserve"> negative correlation is guaranteed </w:t>
      </w:r>
      <w:r w:rsidR="00052826">
        <w:t>when</w:t>
      </w:r>
      <w:r w:rsidR="00EF6D86">
        <w:t xml:space="preserve"> the </w:t>
      </w:r>
      <w:r w:rsidR="002F688B">
        <w:t>slope of a regression line</w:t>
      </w:r>
      <w:r w:rsidR="00EF6D86">
        <w:t xml:space="preserve"> between split-ticket voters share of the vote for a candidate is less than their party’s straight-ticket vote share</w:t>
      </w:r>
      <w:r w:rsidR="009D063C">
        <w:t xml:space="preserve"> is less than one</w:t>
      </w:r>
      <w:r w:rsidR="003D0E71">
        <w:t xml:space="preserve"> (see </w:t>
      </w:r>
      <w:r w:rsidR="003D0E71">
        <w:rPr>
          <w:b/>
          <w:bCs/>
        </w:rPr>
        <w:t xml:space="preserve">Figure </w:t>
      </w:r>
      <w:r w:rsidR="00882C5C">
        <w:rPr>
          <w:b/>
          <w:bCs/>
        </w:rPr>
        <w:t>6</w:t>
      </w:r>
      <w:r w:rsidR="003D0E71">
        <w:t>)</w:t>
      </w:r>
      <w:r w:rsidR="00EF6D86">
        <w:t>. So</w:t>
      </w:r>
      <w:r w:rsidR="001348D2">
        <w:t xml:space="preserve">, the interesting statistical question is </w:t>
      </w:r>
      <w:r w:rsidR="00D7551B">
        <w:t xml:space="preserve">not about the negative correlation when the data is plotted this way, but </w:t>
      </w:r>
      <w:r w:rsidR="004F6A31">
        <w:t>instead</w:t>
      </w:r>
      <w:r w:rsidR="00D7551B">
        <w:t xml:space="preserve"> </w:t>
      </w:r>
      <w:r w:rsidR="001348D2">
        <w:t>“why does Trump</w:t>
      </w:r>
      <w:r w:rsidR="00D7551B">
        <w:t xml:space="preserve"> (</w:t>
      </w:r>
      <w:r w:rsidR="001348D2">
        <w:t>Biden</w:t>
      </w:r>
      <w:r w:rsidR="00D7551B">
        <w:t>)</w:t>
      </w:r>
      <w:r w:rsidR="001348D2">
        <w:t xml:space="preserve"> get </w:t>
      </w:r>
      <w:r w:rsidR="00A72E6F">
        <w:t xml:space="preserve">a lower percentage of split-ticket voters </w:t>
      </w:r>
      <w:r w:rsidR="004F6A31">
        <w:t>conditioned on</w:t>
      </w:r>
      <w:r w:rsidR="00A72E6F">
        <w:t xml:space="preserve"> their straight-ticket voter share</w:t>
      </w:r>
      <w:r w:rsidR="00081AE9">
        <w:t xml:space="preserve"> increasing</w:t>
      </w:r>
      <w:r w:rsidR="00A72E6F">
        <w:t xml:space="preserve">?” </w:t>
      </w:r>
      <w:r w:rsidR="006C4674">
        <w:t xml:space="preserve">It turns out there is an easy explanation for this, and it is </w:t>
      </w:r>
      <w:r w:rsidR="006C4674">
        <w:rPr>
          <w:u w:val="single"/>
        </w:rPr>
        <w:t>not</w:t>
      </w:r>
      <w:r w:rsidR="00133DE4">
        <w:t xml:space="preserve"> fraud</w:t>
      </w:r>
      <w:r w:rsidR="00081AE9">
        <w:t xml:space="preserve">, but instead </w:t>
      </w:r>
      <w:r w:rsidR="00081AE9">
        <w:rPr>
          <w:i/>
          <w:iCs/>
        </w:rPr>
        <w:t xml:space="preserve">conditional </w:t>
      </w:r>
      <w:r w:rsidR="00E7150C">
        <w:rPr>
          <w:i/>
          <w:iCs/>
        </w:rPr>
        <w:t>probability</w:t>
      </w:r>
      <w:r w:rsidR="006C4674">
        <w:t>.</w:t>
      </w:r>
    </w:p>
    <w:p w14:paraId="45D64FEC" w14:textId="61F3DD26" w:rsidR="00882C5C" w:rsidRDefault="000E7762" w:rsidP="00B66B0F">
      <w:pPr>
        <w:pStyle w:val="Paragraph"/>
      </w:pPr>
      <w:r w:rsidRPr="00DC4B52">
        <w:t>We</w:t>
      </w:r>
      <w:r>
        <w:t xml:space="preserve"> know that there are two kinds of split ticket</w:t>
      </w:r>
      <w:r w:rsidR="00606E3F">
        <w:t>,</w:t>
      </w:r>
      <w:r>
        <w:t xml:space="preserve"> voters those who vote for Trump and a Democrat for Congress</w:t>
      </w:r>
      <w:r w:rsidR="00606E3F">
        <w:t xml:space="preserve"> (or other lower office)</w:t>
      </w:r>
      <w:r>
        <w:t xml:space="preserve"> and those who vote for the Democratic presidential candidate and a Republican for </w:t>
      </w:r>
      <w:r w:rsidR="00840816">
        <w:t>other offices</w:t>
      </w:r>
      <w:r>
        <w:t>.</w:t>
      </w:r>
      <w:r w:rsidR="00B66B0F">
        <w:t xml:space="preserve"> Among both types of voters, we expect them to be highly positively correlated (see </w:t>
      </w:r>
      <w:r w:rsidR="00B66B0F" w:rsidRPr="00B66B0F">
        <w:rPr>
          <w:b/>
          <w:bCs/>
        </w:rPr>
        <w:t xml:space="preserve">Figure </w:t>
      </w:r>
      <w:r w:rsidR="00882C5C">
        <w:rPr>
          <w:b/>
          <w:bCs/>
        </w:rPr>
        <w:t>7</w:t>
      </w:r>
      <w:r w:rsidR="00B66B0F">
        <w:t>).</w:t>
      </w:r>
      <w:r>
        <w:t xml:space="preserve"> </w:t>
      </w:r>
      <w:r w:rsidR="00B66B0F">
        <w:t>But, i</w:t>
      </w:r>
      <w:r>
        <w:t xml:space="preserve">n a heavily Republican precinct, split-ticket voters are likely to be those voting </w:t>
      </w:r>
      <w:r w:rsidRPr="00C273D1">
        <w:rPr>
          <w:u w:val="single"/>
        </w:rPr>
        <w:t xml:space="preserve">against </w:t>
      </w:r>
      <w:r>
        <w:t xml:space="preserve">Trump (and since Trump ran well among Republicans in heavily Republican </w:t>
      </w:r>
      <w:r w:rsidR="00A71A42">
        <w:t>precincts</w:t>
      </w:r>
      <w:r>
        <w:t xml:space="preserve">, there won’t be many of them); </w:t>
      </w:r>
      <w:r w:rsidR="00A71A42">
        <w:t>this</w:t>
      </w:r>
      <w:r>
        <w:t xml:space="preserve"> contrast</w:t>
      </w:r>
      <w:r w:rsidR="00A71A42">
        <w:t>s with</w:t>
      </w:r>
      <w:r>
        <w:t xml:space="preserve"> heavily Democratic </w:t>
      </w:r>
      <w:r w:rsidR="00A71A42">
        <w:t>precincts</w:t>
      </w:r>
      <w:r>
        <w:t xml:space="preserve"> </w:t>
      </w:r>
      <w:r w:rsidR="00E3113F">
        <w:t xml:space="preserve">where </w:t>
      </w:r>
      <w:r>
        <w:t xml:space="preserve">split-ticket voters are likely to be ones voting </w:t>
      </w:r>
      <w:r w:rsidRPr="00C273D1">
        <w:rPr>
          <w:u w:val="single"/>
        </w:rPr>
        <w:t>for</w:t>
      </w:r>
      <w:r>
        <w:t xml:space="preserve"> Trump, so Trump will do </w:t>
      </w:r>
      <w:r w:rsidR="004036B2">
        <w:t>better</w:t>
      </w:r>
      <w:r>
        <w:t xml:space="preserve"> in Democratic districts among split-ticket voters. Thus, </w:t>
      </w:r>
      <w:r w:rsidR="0064660B">
        <w:t xml:space="preserve">the more of a party’s </w:t>
      </w:r>
      <w:r w:rsidR="005F7660">
        <w:t>supporters</w:t>
      </w:r>
      <w:r w:rsidR="0064660B">
        <w:t xml:space="preserve"> that are in a precinct, the more likely someone choosing to split their ballot goes against</w:t>
      </w:r>
      <w:r w:rsidR="005F7660">
        <w:t xml:space="preserve"> their own party’s candidate. </w:t>
      </w:r>
      <w:r w:rsidR="007363E6">
        <w:t>P</w:t>
      </w:r>
      <w:r>
        <w:t>olitics</w:t>
      </w:r>
      <w:r w:rsidR="00E3273E">
        <w:t>,</w:t>
      </w:r>
      <w:r>
        <w:t xml:space="preserve"> NOT vote fraud, can generate a negative correlation</w:t>
      </w:r>
      <w:r w:rsidR="00623B97">
        <w:t xml:space="preserve"> when the data is plotted in the way </w:t>
      </w:r>
      <w:r w:rsidR="00623B97" w:rsidRPr="000A60B8">
        <w:t xml:space="preserve">Ayyadurai </w:t>
      </w:r>
      <w:r w:rsidR="00623B97">
        <w:t xml:space="preserve">presents it. </w:t>
      </w:r>
      <w:r w:rsidR="00E3273E">
        <w:t>Hence</w:t>
      </w:r>
      <w:r>
        <w:t>, to understand the</w:t>
      </w:r>
      <w:r w:rsidR="00E3273E">
        <w:t>se</w:t>
      </w:r>
      <w:r>
        <w:t xml:space="preserve"> patterns in the data we must understand </w:t>
      </w:r>
      <w:r w:rsidRPr="002804F1">
        <w:rPr>
          <w:u w:val="single"/>
        </w:rPr>
        <w:t>conditional</w:t>
      </w:r>
      <w:r w:rsidRPr="00615E6F">
        <w:t xml:space="preserve"> </w:t>
      </w:r>
      <w:r>
        <w:t xml:space="preserve">probabilities. </w:t>
      </w:r>
    </w:p>
    <w:p w14:paraId="08A3DE6B" w14:textId="2995AF85" w:rsidR="00882C5C" w:rsidRPr="00882C5C" w:rsidRDefault="00882C5C" w:rsidP="00882C5C">
      <w:pPr>
        <w:pStyle w:val="Newparagraph"/>
        <w:ind w:firstLine="0"/>
        <w:jc w:val="center"/>
      </w:pPr>
      <w:r>
        <w:t>&lt;&lt;</w:t>
      </w:r>
      <w:r w:rsidRPr="00882C5C">
        <w:rPr>
          <w:b/>
          <w:bCs/>
        </w:rPr>
        <w:t>Insert</w:t>
      </w:r>
      <w:r>
        <w:t xml:space="preserve"> </w:t>
      </w:r>
      <w:r w:rsidRPr="00882C5C">
        <w:rPr>
          <w:b/>
          <w:bCs/>
        </w:rPr>
        <w:t>Figure 7 about here&gt;&gt;</w:t>
      </w:r>
    </w:p>
    <w:p w14:paraId="50AB2FD3" w14:textId="77777777" w:rsidR="00882C5C" w:rsidRDefault="00882C5C">
      <w:pPr>
        <w:ind w:firstLine="0"/>
        <w:rPr>
          <w:lang w:eastAsia="en-GB"/>
        </w:rPr>
      </w:pPr>
      <w:r>
        <w:br w:type="page"/>
      </w:r>
    </w:p>
    <w:p w14:paraId="0C665CE1" w14:textId="77777777" w:rsidR="008C2E2D" w:rsidRPr="00B66B0F" w:rsidRDefault="008C2E2D" w:rsidP="00B66B0F">
      <w:pPr>
        <w:pStyle w:val="Paragraph"/>
        <w:rPr>
          <w:rFonts w:ascii="TimesNewRomanPS-BoldMT" w:hAnsi="TimesNewRomanPS-BoldMT" w:cs="TimesNewRomanPS-BoldMT"/>
          <w:color w:val="0070C0"/>
          <w14:ligatures w14:val="standardContextual"/>
        </w:rPr>
      </w:pPr>
    </w:p>
    <w:tbl>
      <w:tblPr>
        <w:tblStyle w:val="TableGrid"/>
        <w:tblW w:w="0" w:type="auto"/>
        <w:tblLook w:val="04A0" w:firstRow="1" w:lastRow="0" w:firstColumn="1" w:lastColumn="0" w:noHBand="0" w:noVBand="1"/>
      </w:tblPr>
      <w:tblGrid>
        <w:gridCol w:w="8489"/>
      </w:tblGrid>
      <w:tr w:rsidR="00501798" w:rsidRPr="009F1C9C" w14:paraId="49542893" w14:textId="77777777" w:rsidTr="00501798">
        <w:tc>
          <w:tcPr>
            <w:tcW w:w="8489" w:type="dxa"/>
          </w:tcPr>
          <w:p w14:paraId="505AE01A" w14:textId="19E89E1B" w:rsidR="00501798" w:rsidRPr="009F1C9C" w:rsidRDefault="008D780D" w:rsidP="00400EC7">
            <w:pPr>
              <w:pStyle w:val="Tabletitle"/>
              <w:ind w:firstLine="0"/>
            </w:pPr>
            <w:r w:rsidRPr="00400EC7">
              <w:rPr>
                <w:b/>
                <w:bCs/>
              </w:rPr>
              <w:t xml:space="preserve">Figure </w:t>
            </w:r>
            <w:r w:rsidR="00882C5C">
              <w:rPr>
                <w:b/>
                <w:bCs/>
              </w:rPr>
              <w:t>7</w:t>
            </w:r>
            <w:r w:rsidRPr="009F1C9C">
              <w:t xml:space="preserve"> – Kent County, Michigan Precinct comparison between Trump Straight-ticket and Trump Split-Ticket Support</w:t>
            </w:r>
          </w:p>
        </w:tc>
      </w:tr>
      <w:tr w:rsidR="00501798" w14:paraId="328C4CA2" w14:textId="77777777" w:rsidTr="00501798">
        <w:tc>
          <w:tcPr>
            <w:tcW w:w="8489" w:type="dxa"/>
          </w:tcPr>
          <w:p w14:paraId="3CA57528" w14:textId="099A315C" w:rsidR="002631A1" w:rsidRDefault="00D72811" w:rsidP="00E7150C">
            <w:pPr>
              <w:pStyle w:val="Newparagraph"/>
              <w:ind w:firstLine="0"/>
              <w:jc w:val="center"/>
              <w:rPr>
                <w:b/>
                <w:bCs/>
              </w:rPr>
            </w:pPr>
            <w:r w:rsidRPr="00D72811">
              <w:rPr>
                <w:b/>
                <w:bCs/>
                <w:noProof/>
              </w:rPr>
              <w:drawing>
                <wp:inline distT="0" distB="0" distL="0" distR="0" wp14:anchorId="7B6454D5" wp14:editId="2AF61AB3">
                  <wp:extent cx="5029200" cy="3044503"/>
                  <wp:effectExtent l="0" t="0" r="0" b="0"/>
                  <wp:docPr id="208034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40766" name=""/>
                          <pic:cNvPicPr/>
                        </pic:nvPicPr>
                        <pic:blipFill>
                          <a:blip r:embed="rId18"/>
                          <a:stretch>
                            <a:fillRect/>
                          </a:stretch>
                        </pic:blipFill>
                        <pic:spPr>
                          <a:xfrm>
                            <a:off x="0" y="0"/>
                            <a:ext cx="5029200" cy="3044503"/>
                          </a:xfrm>
                          <a:prstGeom prst="rect">
                            <a:avLst/>
                          </a:prstGeom>
                        </pic:spPr>
                      </pic:pic>
                    </a:graphicData>
                  </a:graphic>
                </wp:inline>
              </w:drawing>
            </w:r>
          </w:p>
        </w:tc>
      </w:tr>
      <w:tr w:rsidR="00501798" w14:paraId="72208A0C" w14:textId="77777777" w:rsidTr="00501798">
        <w:tc>
          <w:tcPr>
            <w:tcW w:w="8489" w:type="dxa"/>
          </w:tcPr>
          <w:p w14:paraId="5B226428" w14:textId="4D978D27" w:rsidR="00AA5A8F" w:rsidRDefault="009F1C9C" w:rsidP="009F1C9C">
            <w:pPr>
              <w:pStyle w:val="Paragraph"/>
            </w:pPr>
            <w:r>
              <w:t>Note: Each point is a precinct in Kent County, Michigan, one of the four counties analyzed in Ayyadurai’s video.</w:t>
            </w:r>
            <w:r w:rsidR="00B65215">
              <w:t xml:space="preserve"> 252 total precincts.</w:t>
            </w:r>
            <w:r w:rsidR="0038649D">
              <w:t xml:space="preserve"> </w:t>
            </w:r>
            <w:r w:rsidR="00AA5A8F">
              <w:t xml:space="preserve">The </w:t>
            </w:r>
            <w:r w:rsidR="00EC49F9">
              <w:t>slope of the regression line in plot</w:t>
            </w:r>
            <w:r w:rsidR="00683CB3">
              <w:t xml:space="preserve"> A</w:t>
            </w:r>
            <w:r w:rsidR="00EC49F9">
              <w:t xml:space="preserve"> is </w:t>
            </w:r>
            <w:r w:rsidR="00B66B0F">
              <w:t>0.60 and plot B is 0.64</w:t>
            </w:r>
            <w:r w:rsidR="0004373A">
              <w:t>.</w:t>
            </w:r>
          </w:p>
          <w:p w14:paraId="4B64B92B" w14:textId="4518953F" w:rsidR="00501798" w:rsidRDefault="00C61CF2" w:rsidP="009F1C9C">
            <w:pPr>
              <w:pStyle w:val="Paragraph"/>
            </w:pPr>
            <w:r>
              <w:t xml:space="preserve">Data: </w:t>
            </w:r>
            <w:r w:rsidR="004D041F" w:rsidRPr="004D041F">
              <w:t>https://electionreporting.com/4539283c-3f09-4fdf-ad93-0bfd82d32be1/county/db3f9865-656b-4704-9429-bd38e726ab42</w:t>
            </w:r>
          </w:p>
        </w:tc>
      </w:tr>
    </w:tbl>
    <w:p w14:paraId="5C99FA45" w14:textId="77777777" w:rsidR="00501798" w:rsidRPr="002A30F9" w:rsidRDefault="00501798" w:rsidP="00584AB9">
      <w:pPr>
        <w:pStyle w:val="Newparagraph"/>
        <w:rPr>
          <w:b/>
          <w:bCs/>
        </w:rPr>
      </w:pPr>
    </w:p>
    <w:p w14:paraId="3E4CAB5B" w14:textId="77777777" w:rsidR="00882C5C" w:rsidRDefault="00882C5C">
      <w:pPr>
        <w:ind w:firstLine="0"/>
        <w:rPr>
          <w:lang w:eastAsia="en-GB"/>
        </w:rPr>
      </w:pPr>
      <w:r>
        <w:br w:type="page"/>
      </w:r>
    </w:p>
    <w:p w14:paraId="39120B70" w14:textId="515829E9" w:rsidR="00584AB9" w:rsidRPr="00E3273E" w:rsidRDefault="00E3273E" w:rsidP="00584AB9">
      <w:pPr>
        <w:pStyle w:val="Newparagraph"/>
      </w:pPr>
      <w:r w:rsidRPr="00E3273E">
        <w:lastRenderedPageBreak/>
        <w:t xml:space="preserve">Ayyadurai highlights that Trump's share of the vote among split-ticket voters is higher when all straight-ticket ballots are cast for Democrats. Consider the conditional probability of a voter in a precinct that is 100% Republican. Because all the voters in the precinct prefer Republican candidates, </w:t>
      </w:r>
      <w:r w:rsidRPr="00E3273E">
        <w:rPr>
          <w:i/>
          <w:iCs/>
        </w:rPr>
        <w:t>if</w:t>
      </w:r>
      <w:r w:rsidRPr="00E3273E">
        <w:t xml:space="preserve"> they were to split their vote, there is a greater possibility that the split would go against Trump. Likewise, in strongly Democratic precincts, a split vote has a higher prospect of going against Biden. </w:t>
      </w:r>
      <w:r w:rsidR="00E86532" w:rsidRPr="00E3273E">
        <w:t xml:space="preserve">Stated differently, when there are more </w:t>
      </w:r>
      <w:r w:rsidR="001C3BCA" w:rsidRPr="00E3273E">
        <w:t>regular Democratic voters, spli</w:t>
      </w:r>
      <w:r w:rsidR="006754C8" w:rsidRPr="00E3273E">
        <w:t>t-ticket voters</w:t>
      </w:r>
      <w:r w:rsidR="00A96D1B" w:rsidRPr="00E3273E">
        <w:t xml:space="preserve"> will increase </w:t>
      </w:r>
      <w:r w:rsidR="001C3BCA" w:rsidRPr="00E3273E">
        <w:t>Trump</w:t>
      </w:r>
      <w:r w:rsidR="00A96D1B" w:rsidRPr="00E3273E">
        <w:t xml:space="preserve">’s </w:t>
      </w:r>
      <w:r w:rsidRPr="00E3273E">
        <w:t>vote</w:t>
      </w:r>
      <w:r w:rsidR="001C3BCA" w:rsidRPr="00E3273E">
        <w:t xml:space="preserve">, but when there are more regular Republican voters, splitting </w:t>
      </w:r>
      <w:r w:rsidR="00A96D1B" w:rsidRPr="00E3273E">
        <w:t xml:space="preserve">ballots will </w:t>
      </w:r>
      <w:r w:rsidRPr="00E3273E">
        <w:t>increase</w:t>
      </w:r>
      <w:r w:rsidR="001C3BCA" w:rsidRPr="00E3273E">
        <w:t xml:space="preserve"> Biden</w:t>
      </w:r>
      <w:r w:rsidRPr="00E3273E">
        <w:t>’s vote</w:t>
      </w:r>
      <w:r w:rsidR="001C3BCA" w:rsidRPr="00E3273E">
        <w:t>.</w:t>
      </w:r>
    </w:p>
    <w:p w14:paraId="7554D342" w14:textId="77777777" w:rsidR="00621568" w:rsidRDefault="005E4E31" w:rsidP="00621568">
      <w:pPr>
        <w:pStyle w:val="Paragraph"/>
      </w:pPr>
      <w:r w:rsidRPr="00606B82">
        <w:rPr>
          <w:rStyle w:val="Heading3Char"/>
        </w:rPr>
        <w:t>Comparison of differences involving samples with different means.</w:t>
      </w:r>
      <w:r>
        <w:t xml:space="preserve"> There’s a second type of fallacy involved with the examples shown in Ayyadurai. It is claimed that in Wayne County the pattern is different (no correlation), and therefore the algorithm that transferred votes to Biden was not used. However, one need only look at the x-axis to see that in Wayne County the most Republican precinct has only about 30% Trump support. In the other counties, some precincts have 80% Trump support. In the range of the Wayne County plot, the pattern is like the other counties. One must be careful when presenting or consuming information from graphs that may mislead, even if done in ways that are not intentional. In this case, the data simply does not exist such that there are heavily Republican precincts in Wayne County to compare to the other counties.</w:t>
      </w:r>
    </w:p>
    <w:p w14:paraId="30D0AF3C" w14:textId="2BA3CB41" w:rsidR="00212CE3" w:rsidRPr="00212CE3" w:rsidRDefault="005E4E31" w:rsidP="00621568">
      <w:pPr>
        <w:pStyle w:val="Paragraph"/>
      </w:pPr>
      <w:r w:rsidRPr="00606B82">
        <w:rPr>
          <w:rStyle w:val="Heading3Char"/>
        </w:rPr>
        <w:t>Matching design (within-election comparisons of areas with and without fraud claims).</w:t>
      </w:r>
      <w:bookmarkStart w:id="9" w:name="conclusions"/>
      <w:bookmarkEnd w:id="1"/>
      <w:bookmarkEnd w:id="8"/>
      <w:r w:rsidR="00067044">
        <w:t xml:space="preserve"> </w:t>
      </w:r>
      <w:r w:rsidR="00212CE3" w:rsidRPr="00212CE3">
        <w:t>Lott (2020) offers various apparently sophisticated attempts to prove election fraud via statistical analysis.</w:t>
      </w:r>
      <w:r w:rsidR="008526BD">
        <w:rPr>
          <w:rStyle w:val="FootnoteReference"/>
        </w:rPr>
        <w:footnoteReference w:id="47"/>
      </w:r>
      <w:r w:rsidR="00212CE3" w:rsidRPr="00212CE3">
        <w:t xml:space="preserve"> One analysis looks at what are intended to be matched </w:t>
      </w:r>
      <w:r w:rsidR="00212CE3" w:rsidRPr="00212CE3">
        <w:lastRenderedPageBreak/>
        <w:t xml:space="preserve">(adjacent) pairs of units in different states with one of the two in a county having allegations of vote fraud and the other not, with a further comparison to </w:t>
      </w:r>
      <w:r w:rsidR="00067044" w:rsidRPr="00212CE3">
        <w:t>differences between</w:t>
      </w:r>
      <w:r w:rsidR="00212CE3" w:rsidRPr="00212CE3">
        <w:t xml:space="preserve"> adjacent units in areas where there </w:t>
      </w:r>
      <w:r w:rsidR="00067044" w:rsidRPr="00212CE3">
        <w:t>was no</w:t>
      </w:r>
      <w:r w:rsidR="00212CE3" w:rsidRPr="00212CE3">
        <w:t xml:space="preserve"> allegation of fraud. The differences he examines are </w:t>
      </w:r>
      <w:r w:rsidR="00C430B5" w:rsidRPr="00212CE3">
        <w:t>dissimilarities</w:t>
      </w:r>
      <w:r w:rsidR="00212CE3" w:rsidRPr="00212CE3">
        <w:t xml:space="preserve"> between pairs of units in the share of the Trump vote that comes from ballots that were </w:t>
      </w:r>
      <w:r w:rsidR="00067044" w:rsidRPr="00212CE3">
        <w:t>cast in</w:t>
      </w:r>
      <w:r w:rsidR="00C430B5">
        <w:t>-</w:t>
      </w:r>
      <w:r w:rsidR="00212CE3" w:rsidRPr="00212CE3">
        <w:t>person versus those that were cast in the form of absentee ballots.</w:t>
      </w:r>
      <w:r w:rsidR="00C430B5">
        <w:t xml:space="preserve"> </w:t>
      </w:r>
      <w:r w:rsidR="00212CE3" w:rsidRPr="00212CE3">
        <w:t>This is a difference</w:t>
      </w:r>
      <w:r w:rsidR="00C430B5">
        <w:t>-in-</w:t>
      </w:r>
      <w:r w:rsidR="00212CE3" w:rsidRPr="00212CE3">
        <w:t xml:space="preserve">differences analysis. The basic claims are that such </w:t>
      </w:r>
      <w:r w:rsidR="00067044" w:rsidRPr="00212CE3">
        <w:t>differences between</w:t>
      </w:r>
      <w:r w:rsidR="00212CE3" w:rsidRPr="00212CE3">
        <w:t xml:space="preserve"> otherwise matched units</w:t>
      </w:r>
      <w:r w:rsidR="00C430B5">
        <w:t xml:space="preserve"> </w:t>
      </w:r>
      <w:r w:rsidR="00212CE3" w:rsidRPr="00212CE3">
        <w:t xml:space="preserve">can provide evidence bearing on whether fraud claims are genuine. </w:t>
      </w:r>
    </w:p>
    <w:p w14:paraId="685FF103" w14:textId="77777777" w:rsidR="00BC105B" w:rsidRDefault="00212CE3" w:rsidP="00212CE3">
      <w:pPr>
        <w:spacing w:line="480" w:lineRule="auto"/>
      </w:pPr>
      <w:r w:rsidRPr="00212CE3">
        <w:t xml:space="preserve">The research design for </w:t>
      </w:r>
      <w:r w:rsidR="00067044" w:rsidRPr="00212CE3">
        <w:t>such a</w:t>
      </w:r>
      <w:r w:rsidRPr="00212CE3">
        <w:t xml:space="preserve"> </w:t>
      </w:r>
      <w:r w:rsidR="00067044" w:rsidRPr="00212CE3">
        <w:t>claim appears</w:t>
      </w:r>
      <w:r w:rsidRPr="00212CE3">
        <w:t xml:space="preserve"> to be plausible on its face, but the matching was flawed.</w:t>
      </w:r>
      <w:r w:rsidR="00C430B5">
        <w:t xml:space="preserve"> </w:t>
      </w:r>
      <w:r w:rsidR="00067044" w:rsidRPr="00212CE3">
        <w:t>As</w:t>
      </w:r>
      <w:r w:rsidRPr="00212CE3">
        <w:t xml:space="preserve"> Eggers et al. (2021 24-26) point out, in matching units in adjacent counties where Trump won, it is arbitrary which unit we list first, and they show that reversing the order overturns the conclusion</w:t>
      </w:r>
      <w:r w:rsidR="00C430B5">
        <w:t xml:space="preserve"> that there was fraud benefiting Biden</w:t>
      </w:r>
      <w:r w:rsidRPr="00212CE3">
        <w:t>.</w:t>
      </w:r>
      <w:r w:rsidR="00C430B5">
        <w:t xml:space="preserve"> </w:t>
      </w:r>
      <w:r w:rsidRPr="00212CE3">
        <w:t>Second, they show that</w:t>
      </w:r>
      <w:r w:rsidR="00C430B5">
        <w:t xml:space="preserve"> </w:t>
      </w:r>
      <w:r w:rsidRPr="00212CE3">
        <w:t xml:space="preserve">when one runs a more straightforward statistical test on the same data, the conclusions about fraud again fail to be supported. </w:t>
      </w:r>
    </w:p>
    <w:p w14:paraId="50DF707B" w14:textId="231143BA" w:rsidR="00212CE3" w:rsidRPr="00212CE3" w:rsidRDefault="00212CE3" w:rsidP="00212CE3">
      <w:pPr>
        <w:spacing w:line="480" w:lineRule="auto"/>
        <w:rPr>
          <w:b/>
          <w:bCs/>
        </w:rPr>
      </w:pPr>
      <w:r w:rsidRPr="00212CE3">
        <w:t>Moreover, differences in Trump share of in-person and not in-person votes can be expected to vary with the size of the Trump vote in the unit, since Trump strongly discouraged voting absentee or by mail. Thus</w:t>
      </w:r>
      <w:r>
        <w:t>,</w:t>
      </w:r>
      <w:r w:rsidRPr="00212CE3">
        <w:t xml:space="preserve"> the more Trump supporters in the unit, the more likely it is that Trump’s support will be higher among the in-person voters than among those who do not vote in-person. This fact makes it absurd to conclude that the differences between in-person and not in-person voting </w:t>
      </w:r>
      <w:r w:rsidR="00067044" w:rsidRPr="00212CE3">
        <w:t>that Lott</w:t>
      </w:r>
      <w:r w:rsidR="00C430B5">
        <w:t xml:space="preserve"> </w:t>
      </w:r>
      <w:r w:rsidRPr="00212CE3">
        <w:t>found demonstrate fraud, since the units being compared differ</w:t>
      </w:r>
      <w:r w:rsidR="00C430B5">
        <w:t xml:space="preserve"> </w:t>
      </w:r>
      <w:r w:rsidRPr="00212CE3">
        <w:t>in their vote for Trump</w:t>
      </w:r>
      <w:r w:rsidR="00C430B5">
        <w:t xml:space="preserve"> </w:t>
      </w:r>
      <w:r w:rsidRPr="00212CE3">
        <w:t>and thus can be expected to differ in the relative levels of in-person and not in-person support for Mr. Trump.</w:t>
      </w:r>
    </w:p>
    <w:p w14:paraId="600B693A" w14:textId="24AF27FA" w:rsidR="00212CE3" w:rsidRDefault="00212CE3" w:rsidP="00212CE3">
      <w:pPr>
        <w:spacing w:line="480" w:lineRule="auto"/>
      </w:pPr>
      <w:r w:rsidRPr="00212CE3">
        <w:lastRenderedPageBreak/>
        <w:t xml:space="preserve">The second test Lott (2020) runs involves national data on units within battleground states. The claim is that, controlling for relevant factors, turnout in units where fraud was alleged are </w:t>
      </w:r>
      <w:r w:rsidR="00067044" w:rsidRPr="00212CE3">
        <w:t>marginally higher</w:t>
      </w:r>
      <w:r w:rsidRPr="00212CE3">
        <w:t xml:space="preserve"> than turnout predicted by a set </w:t>
      </w:r>
      <w:r w:rsidR="00067044" w:rsidRPr="00212CE3">
        <w:t>of covariates</w:t>
      </w:r>
      <w:r w:rsidRPr="00212CE3">
        <w:t xml:space="preserve">. One key problem is that, as Eggers et al. (2021:31-38) show, this claim does not survive reanalysis of the data. </w:t>
      </w:r>
      <w:r w:rsidR="00F61C06" w:rsidRPr="00212CE3">
        <w:t>They</w:t>
      </w:r>
      <w:r w:rsidRPr="00212CE3">
        <w:t xml:space="preserve"> show that we would get the same conclusions of fraud if we randomly chose counties from the set of states Lott examines, since the purported fraud differences can be linked to </w:t>
      </w:r>
      <w:r w:rsidRPr="00212CE3">
        <w:rPr>
          <w:i/>
          <w:iCs/>
        </w:rPr>
        <w:t>state-wide</w:t>
      </w:r>
      <w:r w:rsidRPr="00212CE3">
        <w:t xml:space="preserve"> differences in change in turnout.</w:t>
      </w:r>
      <w:r w:rsidR="00C430B5">
        <w:t xml:space="preserve"> </w:t>
      </w:r>
      <w:r w:rsidRPr="00212CE3">
        <w:t xml:space="preserve">A more basic problem is that small turnout differences on the order of magnitude of those found in Lott (2020) </w:t>
      </w:r>
      <w:r w:rsidR="00067044" w:rsidRPr="00212CE3">
        <w:t>are not</w:t>
      </w:r>
      <w:r w:rsidRPr="00212CE3">
        <w:t xml:space="preserve"> in any way direct evidence of fraud, since there are factors </w:t>
      </w:r>
      <w:r w:rsidR="00067044" w:rsidRPr="00212CE3">
        <w:t>not controlled</w:t>
      </w:r>
      <w:r w:rsidRPr="00212CE3">
        <w:t xml:space="preserve"> for, such as mobilization efforts.</w:t>
      </w:r>
    </w:p>
    <w:p w14:paraId="3166E749" w14:textId="24CCCE19" w:rsidR="001019B1" w:rsidRDefault="005E4E31" w:rsidP="00212CE3">
      <w:pPr>
        <w:pStyle w:val="Heading1"/>
      </w:pPr>
      <w:r>
        <w:t>Conclusions</w:t>
      </w:r>
    </w:p>
    <w:p w14:paraId="53C39D02" w14:textId="6D257243" w:rsidR="001019B1" w:rsidRDefault="005E4E31" w:rsidP="00DA49A7">
      <w:pPr>
        <w:spacing w:line="480" w:lineRule="auto"/>
      </w:pPr>
      <w:r>
        <w:t xml:space="preserve">To paraphrase Jeremy Bentham, claims of massive fraud based on aggregate level statistical features of the 2020 election are not just nonsense, but “nonsense on stilts” (Bentham, 2002). </w:t>
      </w:r>
      <w:r w:rsidR="00BC287D" w:rsidRPr="00BC287D">
        <w:t>We acknowledge that while our rebuttal in this essay primarily addresses claims made by Republicans, the misuse of statistics is not inherently partisan. Indeed, statistical fallacies can be readily found among partisans across the entire political spectrum</w:t>
      </w:r>
      <w:r w:rsidR="00BC287D">
        <w:t xml:space="preserve">. </w:t>
      </w:r>
      <w:r w:rsidR="00DA49A7">
        <w:t>But</w:t>
      </w:r>
      <w:r>
        <w:t xml:space="preserve"> the scope of the claims made by former President Trump and his allies</w:t>
      </w:r>
      <w:r w:rsidR="00DA49A7">
        <w:t>, and the repetition of those claims despite repeated compelling rebuttal imply a credulity and willingness to believe in lies and/or</w:t>
      </w:r>
      <w:r w:rsidR="00C430B5">
        <w:t xml:space="preserve"> </w:t>
      </w:r>
      <w:r w:rsidR="00DA49A7">
        <w:t>a deliberate intent to deceive.</w:t>
      </w:r>
      <w:r w:rsidR="00BC287D" w:rsidRPr="00BC287D">
        <w:t xml:space="preserve"> </w:t>
      </w:r>
      <w:r w:rsidR="00BC287D">
        <w:t xml:space="preserve">While it is impossible to address all the misleading claims and specious arguments made on the internet or even by President Trump himself, we believe the compendium of statistical fallacies given above can be useful to those interested in the misuse of statistics. And, as noted earlier, this essay is deliberately written in a non-technical way to be comprehensible to beginning students in statistics. </w:t>
      </w:r>
      <w:r w:rsidR="002B3C9D" w:rsidRPr="002B3C9D">
        <w:t xml:space="preserve">We anticipate that this essay will serve journalists and educators in several key ways: first, by presenting targeted rebuttals </w:t>
      </w:r>
      <w:r w:rsidR="002B3C9D" w:rsidRPr="002B3C9D">
        <w:lastRenderedPageBreak/>
        <w:t xml:space="preserve">to current assertions, </w:t>
      </w:r>
      <w:r w:rsidR="002B3C9D">
        <w:t xml:space="preserve">and </w:t>
      </w:r>
      <w:r w:rsidR="002B3C9D" w:rsidRPr="002B3C9D">
        <w:t>offering easily accessible corrections; second, by clarifying different statistical fallacies, aiding in the identification and indexing of claims that use scientific terminology yet lack theoretical or statistical robustness; and third, by delivering original data analysis that counters claims of widespread fraud in the 2020 election.</w:t>
      </w:r>
    </w:p>
    <w:p w14:paraId="300ED17D" w14:textId="1363E84E" w:rsidR="003C1D70" w:rsidRDefault="003C1D70" w:rsidP="00DA49A7">
      <w:pPr>
        <w:spacing w:line="480" w:lineRule="auto"/>
      </w:pPr>
      <w:r>
        <w:t>There are many reasons that can be offered about why beliefs about massive election fraud in 2020 persist (see e.g., Berlinski et al., 2021; Douglas et al., 2019; Edsall, 2022; Holman &amp; Lay, 2018). While explaining why these repeated lies about the 2020 election having been stolen have been believed by so many voters is not the topic of this essay, there are a few points made by others that bear repetition.</w:t>
      </w:r>
    </w:p>
    <w:p w14:paraId="43877A15" w14:textId="1014DA77" w:rsidR="003C1D70" w:rsidRDefault="003C1D70" w:rsidP="003C1D70">
      <w:pPr>
        <w:pStyle w:val="Paragraph"/>
      </w:pPr>
      <w:r>
        <w:t xml:space="preserve">One obvious key factor is the level of present-day polarization, in which partisan identities shape beliefs (Iyengar et. al., 2019; </w:t>
      </w:r>
      <w:r w:rsidRPr="00D12D71">
        <w:t>Abramowitz</w:t>
      </w:r>
      <w:r>
        <w:t xml:space="preserve"> and Webster 2018). Strongly embedded partisan identities mean that the public polarizes on the fraud claim based on partisanship.. Relatedly, Lenz (2012), among others, has shown that the public changes its policy views to match the politicians they support (e.g., attitudes toward Russia among Republicans track Trump’s changing views about Putin). </w:t>
      </w:r>
      <w:r w:rsidR="00560E7D">
        <w:t>The fraud claims are echoed as indisputable by a multiplicity of sources that some voters trust (see above about Dominion and Fox News)</w:t>
      </w:r>
      <w:r w:rsidR="00356230">
        <w:t xml:space="preserve">. </w:t>
      </w:r>
      <w:r>
        <w:t>Also, sources supporting the claim of Trump’s having won the 2020 election denigrate the reliability of the mainstream media which refute the fraud claim and insist that the mainstream media are simply partisan mouthpieces for the Democrats.</w:t>
      </w:r>
      <w:r w:rsidR="00560E7D" w:rsidRPr="00560E7D">
        <w:t xml:space="preserve"> </w:t>
      </w:r>
      <w:r w:rsidR="00560E7D">
        <w:t>Relatedly, we have a siloization of communication channels along partisan and ideological lines (Prior, 2013; Robertson et. al. 2023).</w:t>
      </w:r>
    </w:p>
    <w:p w14:paraId="28335C8D" w14:textId="46EBFF3C" w:rsidR="003C1D70" w:rsidRDefault="003C1D70" w:rsidP="003C1D70">
      <w:pPr>
        <w:pStyle w:val="Newparagraph"/>
      </w:pPr>
      <w:r>
        <w:t>When attitudes are polarized,  the importance of siloization of voter information patterns as an explanation for voter beliefs may</w:t>
      </w:r>
      <w:r w:rsidR="00560E7D">
        <w:t>, however,</w:t>
      </w:r>
      <w:r>
        <w:t xml:space="preserve"> be overemphasized.</w:t>
      </w:r>
    </w:p>
    <w:p w14:paraId="1E9ED03F" w14:textId="77777777" w:rsidR="003C1D70" w:rsidRPr="003C1D70" w:rsidRDefault="003C1D70" w:rsidP="003C1D70">
      <w:pPr>
        <w:pStyle w:val="Newparagraph"/>
      </w:pPr>
    </w:p>
    <w:tbl>
      <w:tblPr>
        <w:tblW w:w="5069" w:type="pct"/>
        <w:tblLook w:val="0000" w:firstRow="0" w:lastRow="0" w:firstColumn="0" w:lastColumn="0" w:noHBand="0" w:noVBand="0"/>
      </w:tblPr>
      <w:tblGrid>
        <w:gridCol w:w="8688"/>
      </w:tblGrid>
      <w:tr w:rsidR="003C1D70" w14:paraId="6027FB0A" w14:textId="77777777" w:rsidTr="00893641">
        <w:tc>
          <w:tcPr>
            <w:tcW w:w="0" w:type="auto"/>
            <w:tcBorders>
              <w:top w:val="single" w:sz="4" w:space="0" w:color="auto"/>
              <w:left w:val="single" w:sz="4" w:space="0" w:color="auto"/>
              <w:bottom w:val="single" w:sz="4" w:space="0" w:color="auto"/>
              <w:right w:val="single" w:sz="4" w:space="0" w:color="auto"/>
            </w:tcBorders>
          </w:tcPr>
          <w:p w14:paraId="3F635105" w14:textId="369E7312" w:rsidR="003C1D70" w:rsidRDefault="003C1D70" w:rsidP="00893641">
            <w:pPr>
              <w:pStyle w:val="Paragraph"/>
              <w:ind w:firstLine="0"/>
            </w:pPr>
            <w:r w:rsidRPr="00981C26">
              <w:rPr>
                <w:b/>
                <w:bCs/>
              </w:rPr>
              <w:lastRenderedPageBreak/>
              <w:t xml:space="preserve">Box </w:t>
            </w:r>
            <w:r w:rsidRPr="00981C26">
              <w:rPr>
                <w:b/>
                <w:bCs/>
              </w:rPr>
              <w:fldChar w:fldCharType="begin"/>
            </w:r>
            <w:r w:rsidRPr="00981C26">
              <w:rPr>
                <w:b/>
                <w:bCs/>
              </w:rPr>
              <w:instrText xml:space="preserve"> SEQ Box \* ARABIC </w:instrText>
            </w:r>
            <w:r w:rsidRPr="00981C26">
              <w:rPr>
                <w:b/>
                <w:bCs/>
              </w:rPr>
              <w:fldChar w:fldCharType="separate"/>
            </w:r>
            <w:r>
              <w:rPr>
                <w:b/>
                <w:bCs/>
                <w:noProof/>
              </w:rPr>
              <w:t>1</w:t>
            </w:r>
            <w:r w:rsidRPr="00981C26">
              <w:rPr>
                <w:b/>
                <w:bCs/>
              </w:rPr>
              <w:fldChar w:fldCharType="end"/>
            </w:r>
            <w:r>
              <w:t xml:space="preserve">  It was impossible not to be constantly reminded about the fraud claims regardless of which media sources one followed. Virtually every claim made in the conservative press alleging election fraud was given considerable space in the mainstream media, followed by a rebuttal that often went on longer than the statement of the claim. For example, claims that a particular election had more voters than were registered were subsequently rebutted by showing that the list of eligible voters used for the comparison was incomplete (Reality Check team, 2020). And there were follow-up pieces in the mainstream press repeating multiple claims of fraud and their rebuttals, sometimes drawing on social science analysis such as the discussion of fallacious assertions about voting machine vulnerability to fraud (Eggers et al., 2021). In the </w:t>
            </w:r>
            <w:r>
              <w:rPr>
                <w:i/>
                <w:iCs/>
              </w:rPr>
              <w:t>Washington Post,</w:t>
            </w:r>
            <w:r>
              <w:t xml:space="preserve"> President Trump had previously been given tens of thousands of Pinocchio points based on other kinds of claims he made found by the </w:t>
            </w:r>
            <w:r>
              <w:rPr>
                <w:i/>
                <w:iCs/>
              </w:rPr>
              <w:t>Post</w:t>
            </w:r>
            <w:r>
              <w:t xml:space="preserve"> to be untruthful, with points added every time the claim was repeated (Kessler, 2020). This constant drumbeat about Trump’s factual misstatements and deceitfulness by a source that conservative voters did not trust may simply have reinforced the view among these voters that Trump was telling truths that the mainstream press was determined to hide. Relevant in psychological terms is the aphorism that “the lady doth protest too much,” in which repeated assertions that a given allegation is untrue become taken as support for a belief that it probably is true.</w:t>
            </w:r>
          </w:p>
        </w:tc>
      </w:tr>
    </w:tbl>
    <w:p w14:paraId="4F77374D" w14:textId="48924FDE" w:rsidR="003C1D70" w:rsidRDefault="003C1D70" w:rsidP="00DA49A7">
      <w:pPr>
        <w:spacing w:line="480" w:lineRule="auto"/>
      </w:pPr>
      <w:r>
        <w:t xml:space="preserve"> </w:t>
      </w:r>
    </w:p>
    <w:p w14:paraId="6994D3F9" w14:textId="77777777" w:rsidR="00560E7D" w:rsidRDefault="00560E7D">
      <w:pPr>
        <w:ind w:firstLine="0"/>
        <w:rPr>
          <w:rFonts w:cs="Arial"/>
          <w:b/>
          <w:bCs/>
          <w:kern w:val="32"/>
          <w:szCs w:val="32"/>
          <w:lang w:eastAsia="en-GB"/>
        </w:rPr>
      </w:pPr>
      <w:bookmarkStart w:id="10" w:name="references"/>
      <w:bookmarkEnd w:id="9"/>
      <w:r>
        <w:br w:type="page"/>
      </w:r>
    </w:p>
    <w:p w14:paraId="126B2621" w14:textId="3FBA4FD1" w:rsidR="001019B1" w:rsidRDefault="005E4E31">
      <w:pPr>
        <w:pStyle w:val="Heading1"/>
      </w:pPr>
      <w:r>
        <w:lastRenderedPageBreak/>
        <w:t>References</w:t>
      </w:r>
    </w:p>
    <w:p w14:paraId="10E6B0F7" w14:textId="56A114D0" w:rsidR="00D12D71" w:rsidRPr="00D12D71" w:rsidRDefault="00D12D71" w:rsidP="00D12D71">
      <w:pPr>
        <w:pStyle w:val="References"/>
      </w:pPr>
      <w:r w:rsidRPr="00D12D71">
        <w:t xml:space="preserve">Abramowitz, Alan I., and Steven W. Webster. </w:t>
      </w:r>
      <w:r w:rsidR="001917E3">
        <w:t>(</w:t>
      </w:r>
      <w:r w:rsidRPr="00D12D71">
        <w:t>2018</w:t>
      </w:r>
      <w:r w:rsidR="001917E3">
        <w:t>)</w:t>
      </w:r>
      <w:r w:rsidRPr="00D12D71">
        <w:t xml:space="preserve">. “Negative Partisanship: Why Americans Dislike Parties But Behave Like Rabid Partisans: Negative Partisanship and Rabid Partisans.” </w:t>
      </w:r>
      <w:r w:rsidRPr="00D12D71">
        <w:rPr>
          <w:i/>
          <w:iCs/>
        </w:rPr>
        <w:t>Political Psychology</w:t>
      </w:r>
      <w:r w:rsidRPr="00D12D71">
        <w:t xml:space="preserve"> 39: 119–135. </w:t>
      </w:r>
      <w:hyperlink r:id="rId19" w:history="1">
        <w:r w:rsidRPr="00D12D71">
          <w:rPr>
            <w:rStyle w:val="Hyperlink"/>
          </w:rPr>
          <w:t>https://onlinelibrary.wiley.com/doi/10.1111/pops.12479</w:t>
        </w:r>
      </w:hyperlink>
      <w:r w:rsidRPr="00D12D71">
        <w:t xml:space="preserve"> (Accessed October 18, 2022).</w:t>
      </w:r>
    </w:p>
    <w:p w14:paraId="33A26FA5" w14:textId="77777777" w:rsidR="001019B1" w:rsidRDefault="005E4E31" w:rsidP="00BA1453">
      <w:pPr>
        <w:pStyle w:val="References"/>
      </w:pPr>
      <w:r>
        <w:t xml:space="preserve">Alba, D., &amp; Frenkel, S. (2021, January 7). Six False Claims About the November Election. </w:t>
      </w:r>
      <w:r>
        <w:rPr>
          <w:i/>
          <w:iCs/>
        </w:rPr>
        <w:t>The New York Times</w:t>
      </w:r>
      <w:r>
        <w:t xml:space="preserve">, A14. </w:t>
      </w:r>
      <w:hyperlink r:id="rId20">
        <w:r>
          <w:t>https://www.nytimes.com/2021/01/06/business/election-fraud.html</w:t>
        </w:r>
      </w:hyperlink>
    </w:p>
    <w:p w14:paraId="79A1D47F" w14:textId="77777777" w:rsidR="001019B1" w:rsidRDefault="005E4E31" w:rsidP="00BA1453">
      <w:pPr>
        <w:pStyle w:val="References"/>
      </w:pPr>
      <w:r>
        <w:t xml:space="preserve">Ayyadurai, S. (2020, November 10). </w:t>
      </w:r>
      <w:r>
        <w:rPr>
          <w:i/>
          <w:iCs/>
        </w:rPr>
        <w:t>Dr.SHIVA LIVE: MIT PhD Analysis of Michigan Votes Reveals Unfortunate Truth of U.S. Voting Systems</w:t>
      </w:r>
      <w:r>
        <w:t xml:space="preserve">. </w:t>
      </w:r>
      <w:hyperlink r:id="rId21">
        <w:r>
          <w:t>https://www.youtube.com/watch?v=Ztu5Y5obWPk</w:t>
        </w:r>
      </w:hyperlink>
    </w:p>
    <w:p w14:paraId="5061F7E2" w14:textId="77777777" w:rsidR="001019B1" w:rsidRDefault="005E4E31" w:rsidP="00BA1453">
      <w:pPr>
        <w:pStyle w:val="References"/>
      </w:pPr>
      <w:r>
        <w:t xml:space="preserve">Bentham, J. (2002). Rights, Representation, and Reform: Nonsense upon Stilts and Other Writings on the French Revolution. In P. Schofield, C. Pease-Watkin, &amp; C. Blamires (Eds.), </w:t>
      </w:r>
      <w:r>
        <w:rPr>
          <w:i/>
          <w:iCs/>
        </w:rPr>
        <w:t>The Collected Works of Jeremy Bentham</w:t>
      </w:r>
      <w:r>
        <w:t xml:space="preserve"> (1st ed., pp. 317–401). Oxford University Press.</w:t>
      </w:r>
    </w:p>
    <w:p w14:paraId="596F7ABB" w14:textId="77777777" w:rsidR="001019B1" w:rsidRDefault="005E4E31" w:rsidP="00BA1453">
      <w:pPr>
        <w:pStyle w:val="References"/>
      </w:pPr>
      <w:r>
        <w:t xml:space="preserve">Berlinski, N., Doyle, M., Guess, A. M., Levy, G., Lyons, B., Montgomery, J. M., Nyhan, B., &amp; Reifler, J. (2021). The Effects of Unsubstantiated Claims of Voter Fraud on Confidence in Elections. </w:t>
      </w:r>
      <w:r>
        <w:rPr>
          <w:i/>
          <w:iCs/>
        </w:rPr>
        <w:t>Journal of Experimental Political Science</w:t>
      </w:r>
      <w:r>
        <w:t xml:space="preserve">, 1–16. </w:t>
      </w:r>
      <w:hyperlink r:id="rId22">
        <w:r>
          <w:t>https://doi.org/10.1017/XPS.2021.18</w:t>
        </w:r>
      </w:hyperlink>
    </w:p>
    <w:p w14:paraId="24C44BC6" w14:textId="77777777" w:rsidR="001019B1" w:rsidRDefault="005E4E31" w:rsidP="00BA1453">
      <w:pPr>
        <w:pStyle w:val="References"/>
      </w:pPr>
      <w:r>
        <w:rPr>
          <w:i/>
          <w:iCs/>
        </w:rPr>
        <w:t>Better Know a Ballot</w:t>
      </w:r>
      <w:r>
        <w:t xml:space="preserve">. (2021). A Late Show with Stephen Colbert. </w:t>
      </w:r>
      <w:hyperlink r:id="rId23">
        <w:r>
          <w:t>https://www.betterknowaballot.com/</w:t>
        </w:r>
      </w:hyperlink>
    </w:p>
    <w:p w14:paraId="6DD21424" w14:textId="54AA4568" w:rsidR="00F34FE3" w:rsidRPr="00F34FE3" w:rsidRDefault="00F34FE3" w:rsidP="00F34FE3">
      <w:pPr>
        <w:pStyle w:val="References"/>
      </w:pPr>
      <w:r w:rsidRPr="00F34FE3">
        <w:t xml:space="preserve">Bishop, B., and R.G. Cushing. </w:t>
      </w:r>
      <w:r w:rsidR="001917E3">
        <w:t>(</w:t>
      </w:r>
      <w:r w:rsidRPr="00F34FE3">
        <w:t>2008</w:t>
      </w:r>
      <w:r w:rsidR="001917E3">
        <w:t>)</w:t>
      </w:r>
      <w:r w:rsidRPr="00F34FE3">
        <w:t xml:space="preserve">. </w:t>
      </w:r>
      <w:r w:rsidRPr="00F34FE3">
        <w:rPr>
          <w:i/>
          <w:iCs/>
        </w:rPr>
        <w:t>The Big Sort: Why the Clustering of Like-minded America is Tearing Us Apart</w:t>
      </w:r>
      <w:r w:rsidRPr="00F34FE3">
        <w:t xml:space="preserve">. Houghton Mifflin. </w:t>
      </w:r>
      <w:hyperlink r:id="rId24" w:history="1">
        <w:r w:rsidRPr="00F34FE3">
          <w:rPr>
            <w:rStyle w:val="Hyperlink"/>
          </w:rPr>
          <w:t>https://books.google.com/books?id=NXN2AAAAMAAJ</w:t>
        </w:r>
      </w:hyperlink>
      <w:r w:rsidRPr="00F34FE3">
        <w:t>.</w:t>
      </w:r>
    </w:p>
    <w:p w14:paraId="199BBDBA" w14:textId="0146E90E" w:rsidR="001019B1" w:rsidRDefault="005E4E31" w:rsidP="00BA1453">
      <w:pPr>
        <w:pStyle w:val="References"/>
      </w:pPr>
      <w:r>
        <w:t xml:space="preserve">Blanco, Adrian, Daniel Wolfe, and Amy Gardner. </w:t>
      </w:r>
      <w:r w:rsidR="001917E3">
        <w:t>(</w:t>
      </w:r>
      <w:r>
        <w:t>2022</w:t>
      </w:r>
      <w:r w:rsidR="001917E3">
        <w:t>)</w:t>
      </w:r>
      <w:r>
        <w:t xml:space="preserve">. “Tracking which 2020 election deniers are winning, losing in the midterms.” </w:t>
      </w:r>
      <w:r>
        <w:rPr>
          <w:i/>
          <w:iCs/>
        </w:rPr>
        <w:t>Washington Post</w:t>
      </w:r>
      <w:r>
        <w:t xml:space="preserve">. </w:t>
      </w:r>
      <w:hyperlink r:id="rId25">
        <w:r>
          <w:t>https://www.washingtonpost.com/politics/interactive/2022/election-deniers-midterms/</w:t>
        </w:r>
      </w:hyperlink>
      <w:r>
        <w:t xml:space="preserve"> (Accessed May 19, 2023).</w:t>
      </w:r>
    </w:p>
    <w:p w14:paraId="06CA5766" w14:textId="77777777" w:rsidR="001019B1" w:rsidRDefault="005E4E31" w:rsidP="00BA1453">
      <w:pPr>
        <w:pStyle w:val="References"/>
      </w:pPr>
      <w:r>
        <w:t xml:space="preserve">Bliss, L., &amp; Patino, M. (2020). </w:t>
      </w:r>
      <w:r>
        <w:rPr>
          <w:i/>
          <w:iCs/>
        </w:rPr>
        <w:t>How to Spot Misleading Election Maps</w:t>
      </w:r>
      <w:r>
        <w:t xml:space="preserve">. Bloomberg CityLab. </w:t>
      </w:r>
      <w:hyperlink r:id="rId26">
        <w:r>
          <w:t>https://www.bloomberg.com/news/articles/2020-11-03/a-complete-guide-to-misleading-election-maps</w:t>
        </w:r>
      </w:hyperlink>
    </w:p>
    <w:p w14:paraId="3C4B8863" w14:textId="3DD0E436" w:rsidR="001019B1" w:rsidRDefault="005E4E31" w:rsidP="00BA1453">
      <w:pPr>
        <w:pStyle w:val="References"/>
      </w:pPr>
      <w:r>
        <w:lastRenderedPageBreak/>
        <w:t xml:space="preserve">Bump, P. (2022, July 14). We have reached the apex of election-fraud debunking. </w:t>
      </w:r>
      <w:r>
        <w:rPr>
          <w:i/>
          <w:iCs/>
        </w:rPr>
        <w:t>The Washington Post</w:t>
      </w:r>
      <w:r>
        <w:t xml:space="preserve">. </w:t>
      </w:r>
      <w:hyperlink r:id="rId27">
        <w:r>
          <w:t>https://www.washingtonpost.com/politics/2022/07/14/we-have-reached-apex-election-fraud-debunking/</w:t>
        </w:r>
      </w:hyperlink>
    </w:p>
    <w:p w14:paraId="38BC21D8" w14:textId="77777777" w:rsidR="001019B1" w:rsidRDefault="005E4E31" w:rsidP="00BA1453">
      <w:pPr>
        <w:pStyle w:val="References"/>
      </w:pPr>
      <w:r>
        <w:t xml:space="preserve">Campbell, J. E. (1986). Presidential Coattails and Midterm Losses in State Legislative Elections. </w:t>
      </w:r>
      <w:r>
        <w:rPr>
          <w:i/>
          <w:iCs/>
        </w:rPr>
        <w:t>American Political Science Review</w:t>
      </w:r>
      <w:r>
        <w:t xml:space="preserve">, </w:t>
      </w:r>
      <w:r>
        <w:rPr>
          <w:i/>
          <w:iCs/>
        </w:rPr>
        <w:t>80</w:t>
      </w:r>
      <w:r>
        <w:t xml:space="preserve">(1), 45–63. </w:t>
      </w:r>
      <w:hyperlink r:id="rId28">
        <w:r>
          <w:t>https://doi.org/10.2307/1957083</w:t>
        </w:r>
      </w:hyperlink>
    </w:p>
    <w:p w14:paraId="246B3A2E" w14:textId="77777777" w:rsidR="001019B1" w:rsidRDefault="005E4E31" w:rsidP="00BA1453">
      <w:pPr>
        <w:pStyle w:val="References"/>
      </w:pPr>
      <w:r>
        <w:rPr>
          <w:i/>
          <w:iCs/>
        </w:rPr>
        <w:t>Cartographic Views of the 2020 US Presidential Election - Worldmapper</w:t>
      </w:r>
      <w:r>
        <w:t xml:space="preserve">. (2020, November 27). World Mapper. </w:t>
      </w:r>
      <w:hyperlink r:id="rId29">
        <w:r>
          <w:t>https://worldmapper.org/us-presidential-election-2020/</w:t>
        </w:r>
      </w:hyperlink>
    </w:p>
    <w:p w14:paraId="40A3C0F7" w14:textId="77777777" w:rsidR="001019B1" w:rsidRDefault="005E4E31" w:rsidP="00BA1453">
      <w:pPr>
        <w:pStyle w:val="References"/>
      </w:pPr>
      <w:r>
        <w:t xml:space="preserve">Cervas, J. R., &amp; Grofman, B. (2019). Are Presidential Inversions Inevitable? Comparing Eight Counterfactual Rules for Electing the U.S. President*. </w:t>
      </w:r>
      <w:r>
        <w:rPr>
          <w:i/>
          <w:iCs/>
        </w:rPr>
        <w:t>Social Science Quarterly</w:t>
      </w:r>
      <w:r>
        <w:t xml:space="preserve">, </w:t>
      </w:r>
      <w:r>
        <w:rPr>
          <w:i/>
          <w:iCs/>
        </w:rPr>
        <w:t>100</w:t>
      </w:r>
      <w:r>
        <w:t xml:space="preserve">(4), 1322–1342. </w:t>
      </w:r>
      <w:hyperlink r:id="rId30">
        <w:r>
          <w:t>https://doi.org/10.1111/ssqu.12634</w:t>
        </w:r>
      </w:hyperlink>
    </w:p>
    <w:p w14:paraId="652E9DCB" w14:textId="77777777" w:rsidR="001019B1" w:rsidRDefault="005E4E31" w:rsidP="00BA1453">
      <w:pPr>
        <w:pStyle w:val="References"/>
      </w:pPr>
      <w:r>
        <w:t xml:space="preserve">Corasaniti, N., Epstein, L., &amp; Rutenberg, J. (2020, November 11). Election Officials Nationwide Find No Fraud. </w:t>
      </w:r>
      <w:r>
        <w:rPr>
          <w:i/>
          <w:iCs/>
        </w:rPr>
        <w:t>The New York Times</w:t>
      </w:r>
      <w:r>
        <w:t xml:space="preserve">, A1. </w:t>
      </w:r>
      <w:hyperlink r:id="rId31">
        <w:r>
          <w:t>https://www.nytimes.com/2020/11/10/us/politics/voting-fraud.html</w:t>
        </w:r>
      </w:hyperlink>
    </w:p>
    <w:p w14:paraId="633A5F87" w14:textId="12B4B95B" w:rsidR="00347920" w:rsidRDefault="00347920" w:rsidP="00BA1453">
      <w:pPr>
        <w:pStyle w:val="References"/>
      </w:pPr>
      <w:r w:rsidRPr="00347920">
        <w:t xml:space="preserve">Cottrell, David, Michael C. Herron, and Sean J. Westwood. </w:t>
      </w:r>
      <w:r w:rsidR="001917E3">
        <w:t>(</w:t>
      </w:r>
      <w:r w:rsidRPr="00347920">
        <w:t>2018</w:t>
      </w:r>
      <w:r w:rsidR="001917E3">
        <w:t>)</w:t>
      </w:r>
      <w:r w:rsidRPr="00347920">
        <w:t>. “An exploration of Donald Trump’s allegations of massive voter fraud in the 2016 General Election.” Electoral Studies 51: 123–142. https://www.sciencedirect.com/science/article/pii/S026137941730166X</w:t>
      </w:r>
    </w:p>
    <w:p w14:paraId="7E592467" w14:textId="63E6E636" w:rsidR="00CB0B4B" w:rsidRDefault="00CB0B4B" w:rsidP="00D05666">
      <w:pPr>
        <w:pStyle w:val="References"/>
      </w:pPr>
      <w:r w:rsidRPr="00CB0B4B">
        <w:t xml:space="preserve">Cuthbert, Lane, and Alexander Theodoridis. </w:t>
      </w:r>
      <w:r w:rsidR="001917E3">
        <w:t>(</w:t>
      </w:r>
      <w:r w:rsidRPr="00CB0B4B">
        <w:t>2022</w:t>
      </w:r>
      <w:r w:rsidR="001917E3">
        <w:t>)</w:t>
      </w:r>
      <w:r w:rsidRPr="00CB0B4B">
        <w:t xml:space="preserve">. “Do Republicans really believe Trump won the 2020 election? Our research suggests that they do.” Washington Post. https://www.washingtonpost.com/politics/2022/01/07/republicans-big-lie-trump/ </w:t>
      </w:r>
    </w:p>
    <w:p w14:paraId="62EC3B6D" w14:textId="25C2392C" w:rsidR="00D05666" w:rsidRDefault="00D05666" w:rsidP="00D05666">
      <w:pPr>
        <w:pStyle w:val="References"/>
        <w:rPr>
          <w:rStyle w:val="Hyperlink"/>
        </w:rPr>
      </w:pPr>
      <w:r w:rsidRPr="00D05666">
        <w:t xml:space="preserve">Daniel A. Cox. </w:t>
      </w:r>
      <w:r w:rsidR="001917E3">
        <w:t>(</w:t>
      </w:r>
      <w:r w:rsidRPr="00D05666">
        <w:t>2021</w:t>
      </w:r>
      <w:r w:rsidR="001917E3">
        <w:t>)</w:t>
      </w:r>
      <w:r w:rsidRPr="00D05666">
        <w:t xml:space="preserve">. “After the Ballots are Counted: Conspiracies, Political Violence, and American Exceptionalism.” </w:t>
      </w:r>
      <w:r w:rsidRPr="00D05666">
        <w:rPr>
          <w:i/>
          <w:iCs/>
        </w:rPr>
        <w:t>The Survey Center on American Life</w:t>
      </w:r>
      <w:r w:rsidRPr="00D05666">
        <w:t xml:space="preserve">. </w:t>
      </w:r>
      <w:hyperlink r:id="rId32" w:history="1">
        <w:r w:rsidRPr="00D05666">
          <w:rPr>
            <w:rStyle w:val="Hyperlink"/>
          </w:rPr>
          <w:t>https://www.americansurveycenter.org/research/after-the-ballots-are-counted-conspiracies-political-violence-and-american-exceptionalism/</w:t>
        </w:r>
      </w:hyperlink>
    </w:p>
    <w:p w14:paraId="75A3AD70" w14:textId="6A727155" w:rsidR="008328E7" w:rsidRDefault="008328E7" w:rsidP="00D05666">
      <w:pPr>
        <w:pStyle w:val="References"/>
      </w:pPr>
      <w:r w:rsidRPr="008328E7">
        <w:t xml:space="preserve">Danforth, John et al. </w:t>
      </w:r>
      <w:r w:rsidR="001917E3">
        <w:t>(</w:t>
      </w:r>
      <w:r w:rsidRPr="008328E7">
        <w:t>2022</w:t>
      </w:r>
      <w:r w:rsidR="001917E3">
        <w:t>)</w:t>
      </w:r>
      <w:r w:rsidRPr="008328E7">
        <w:t>. Lost, Not Stolen: The Conservative Case that Trump Lost and Biden Won the 2020 Presidential Election. https://lostnotstolen.org</w:t>
      </w:r>
    </w:p>
    <w:p w14:paraId="48685B53" w14:textId="77777777" w:rsidR="001019B1" w:rsidRDefault="005E4E31" w:rsidP="00BA1453">
      <w:pPr>
        <w:pStyle w:val="References"/>
      </w:pPr>
      <w:r>
        <w:t xml:space="preserve">Deckert, J., Myagkov, M., &amp; Ordeshook, P. C. (2011). Benford’s Law and the Detection of Election Fraud. </w:t>
      </w:r>
      <w:r>
        <w:rPr>
          <w:i/>
          <w:iCs/>
        </w:rPr>
        <w:t>Political Analysis</w:t>
      </w:r>
      <w:r>
        <w:t xml:space="preserve">, </w:t>
      </w:r>
      <w:r>
        <w:rPr>
          <w:i/>
          <w:iCs/>
        </w:rPr>
        <w:t>19</w:t>
      </w:r>
      <w:r>
        <w:t xml:space="preserve">(3). </w:t>
      </w:r>
      <w:hyperlink r:id="rId33" w:anchor="metadata_info_tab_contents">
        <w:r>
          <w:t>https://www-jstor-org.cmu.idm.oclc.org/stable/23011436?searchText=Benford%27s+Law+and+the+Detection+of+Election+Fraud&amp;searchUri=%2Faction%2FdoBasicSearch%3FQuery%3DBenford%2527s%2BLaw%2Band%2Bthe%2BDetection%2Bof%2BEl</w:t>
        </w:r>
        <w:r>
          <w:lastRenderedPageBreak/>
          <w:t>ection%2BFraud%26so%3Drel&amp;ab_segments=0%2Fbasic_search_gsv2%2Fcontrol&amp;refreqid=fastly-default%3A5a2d6bef5d671beae4e916217d563b45#metadata_info_tab_contents</w:t>
        </w:r>
      </w:hyperlink>
    </w:p>
    <w:p w14:paraId="66844C2D" w14:textId="77777777" w:rsidR="001019B1" w:rsidRDefault="005E4E31" w:rsidP="00BA1453">
      <w:pPr>
        <w:pStyle w:val="References"/>
      </w:pPr>
      <w:r>
        <w:t xml:space="preserve">Deutsch, K. W., &amp; Madow, W. G. (1961). A note on the appearance of wisdom in large bureaucratic organizations. </w:t>
      </w:r>
      <w:r>
        <w:rPr>
          <w:i/>
          <w:iCs/>
        </w:rPr>
        <w:t>Behavioral Science</w:t>
      </w:r>
      <w:r>
        <w:t xml:space="preserve">, </w:t>
      </w:r>
      <w:r>
        <w:rPr>
          <w:i/>
          <w:iCs/>
        </w:rPr>
        <w:t>6</w:t>
      </w:r>
      <w:r>
        <w:t xml:space="preserve">(1), 72–78. </w:t>
      </w:r>
      <w:hyperlink r:id="rId34">
        <w:r>
          <w:t>https://doi.org/10.1002/bs.3830060108</w:t>
        </w:r>
      </w:hyperlink>
    </w:p>
    <w:p w14:paraId="7C6B500E" w14:textId="77777777" w:rsidR="001019B1" w:rsidRDefault="005E4E31" w:rsidP="00BA1453">
      <w:pPr>
        <w:pStyle w:val="References"/>
      </w:pPr>
      <w:r>
        <w:rPr>
          <w:i/>
          <w:iCs/>
        </w:rPr>
        <w:t>DNC Launches New Digital Ads in PA Reaching Vote-By-Mail Voters: “How to Return Your Ballot!"</w:t>
      </w:r>
      <w:r>
        <w:t xml:space="preserve">. (2020). Democratic National Convention. </w:t>
      </w:r>
      <w:hyperlink r:id="rId35">
        <w:r>
          <w:t>https://democrats.org/news/dnc-launches-new-digital-ads-in-pa-reaching-vote-by-mail-voters-how-to-return-your-ballot/</w:t>
        </w:r>
      </w:hyperlink>
    </w:p>
    <w:p w14:paraId="3BEB3700" w14:textId="77777777" w:rsidR="001019B1" w:rsidRDefault="005E4E31" w:rsidP="00BA1453">
      <w:pPr>
        <w:pStyle w:val="References"/>
      </w:pPr>
      <w:r>
        <w:t xml:space="preserve">Douglas, K. M., Uscinski, J. E., Sutton, R. M., Cichocka, A., Nefes, T., Ang, C. S., &amp; Deravi, F. (2019). Understanding Conspiracy Theories. </w:t>
      </w:r>
      <w:r>
        <w:rPr>
          <w:i/>
          <w:iCs/>
        </w:rPr>
        <w:t>Political Psychology</w:t>
      </w:r>
      <w:r>
        <w:t xml:space="preserve">, </w:t>
      </w:r>
      <w:r>
        <w:rPr>
          <w:i/>
          <w:iCs/>
        </w:rPr>
        <w:t>40</w:t>
      </w:r>
      <w:r>
        <w:t xml:space="preserve">(S1), 3–35. </w:t>
      </w:r>
      <w:hyperlink r:id="rId36">
        <w:r>
          <w:t>https://doi.org/10.1111/POPS.12568</w:t>
        </w:r>
      </w:hyperlink>
    </w:p>
    <w:p w14:paraId="49A9D60A" w14:textId="77777777" w:rsidR="001019B1" w:rsidRDefault="005E4E31" w:rsidP="00BA1453">
      <w:pPr>
        <w:pStyle w:val="References"/>
      </w:pPr>
      <w:r>
        <w:t xml:space="preserve">Downs, A. (1957). </w:t>
      </w:r>
      <w:r>
        <w:rPr>
          <w:i/>
          <w:iCs/>
        </w:rPr>
        <w:t>An Economic Theory of Democracy</w:t>
      </w:r>
      <w:r>
        <w:t>. Harper &amp; Row.</w:t>
      </w:r>
    </w:p>
    <w:p w14:paraId="00D9F5BD" w14:textId="1EAE3FA5" w:rsidR="00FD6E4C" w:rsidRDefault="00FD6E4C" w:rsidP="00BA1453">
      <w:pPr>
        <w:pStyle w:val="References"/>
      </w:pPr>
      <w:r w:rsidRPr="00FD6E4C">
        <w:t xml:space="preserve">Edlin, Ruby, and Lawrence Norden. </w:t>
      </w:r>
      <w:r w:rsidR="009B49C3">
        <w:t>(</w:t>
      </w:r>
      <w:r w:rsidRPr="00FD6E4C">
        <w:t>2023</w:t>
      </w:r>
      <w:r w:rsidR="009B49C3">
        <w:t>)</w:t>
      </w:r>
      <w:r w:rsidRPr="00FD6E4C">
        <w:t xml:space="preserve">. “Poll of Election Officials Shows High Turnover Amid Safety Threats and Political Interference.” Brennan Center for Justice. https://www.brennancenter.org/our-work/analysis-opinion/poll-election-officials-shows-high-turnover-amid-safety-threats-and </w:t>
      </w:r>
    </w:p>
    <w:p w14:paraId="13850BB6" w14:textId="4FA82681" w:rsidR="001019B1" w:rsidRDefault="005E4E31" w:rsidP="00BA1453">
      <w:pPr>
        <w:pStyle w:val="References"/>
      </w:pPr>
      <w:r>
        <w:t xml:space="preserve">Edsall, T. B. (2022, June 22). Why Conspiracy Theories Flourish in Trump’s America. </w:t>
      </w:r>
      <w:r>
        <w:rPr>
          <w:i/>
          <w:iCs/>
        </w:rPr>
        <w:t>The New York Times</w:t>
      </w:r>
      <w:r>
        <w:t xml:space="preserve">. </w:t>
      </w:r>
      <w:hyperlink r:id="rId37">
        <w:r>
          <w:t>https://www.nytimes.com/2022/06/22/opinion/trump-conspiracy-theories.html</w:t>
        </w:r>
      </w:hyperlink>
    </w:p>
    <w:p w14:paraId="721F02EE" w14:textId="77777777" w:rsidR="001019B1" w:rsidRDefault="005E4E31" w:rsidP="00BA1453">
      <w:pPr>
        <w:pStyle w:val="References"/>
      </w:pPr>
      <w:r>
        <w:t xml:space="preserve">Eggers, A. C., Garro, H., &amp; Grimmer, J. (2021). No evidence for systematic voter fraud: A guide to statistical claims about the 2020 election. </w:t>
      </w:r>
      <w:r>
        <w:rPr>
          <w:i/>
          <w:iCs/>
        </w:rPr>
        <w:t>Proceedings of the National Academy of Sciences</w:t>
      </w:r>
      <w:r>
        <w:t xml:space="preserve">, </w:t>
      </w:r>
      <w:r>
        <w:rPr>
          <w:i/>
          <w:iCs/>
        </w:rPr>
        <w:t>118</w:t>
      </w:r>
      <w:r>
        <w:t xml:space="preserve">(45). </w:t>
      </w:r>
      <w:hyperlink r:id="rId38">
        <w:r>
          <w:t>https://doi.org/10.1073/pnas.2103619118</w:t>
        </w:r>
      </w:hyperlink>
    </w:p>
    <w:p w14:paraId="2AC05F0C" w14:textId="77777777" w:rsidR="001019B1" w:rsidRDefault="005E4E31" w:rsidP="00BA1453">
      <w:pPr>
        <w:pStyle w:val="References"/>
      </w:pPr>
      <w:r>
        <w:t xml:space="preserve">Engstrom, E. J. (2020). Congressional Elections: Electoral Structure and Political Representation. In J. L. Carson &amp; M. S. Lynch (Eds.), </w:t>
      </w:r>
      <w:r>
        <w:rPr>
          <w:i/>
          <w:iCs/>
        </w:rPr>
        <w:t>New Directions in American Politics</w:t>
      </w:r>
      <w:r>
        <w:t xml:space="preserve">. Taylor &amp; Francis. </w:t>
      </w:r>
      <w:hyperlink r:id="rId39">
        <w:r>
          <w:t>https://books.google.com/books?id=-CnZDwAAQBAJ</w:t>
        </w:r>
      </w:hyperlink>
    </w:p>
    <w:p w14:paraId="33BA5FDE" w14:textId="7F8E2465" w:rsidR="00286267" w:rsidRPr="00286267" w:rsidRDefault="00286267" w:rsidP="00286267">
      <w:pPr>
        <w:pStyle w:val="References"/>
      </w:pPr>
      <w:r w:rsidRPr="00286267">
        <w:t xml:space="preserve">Fahey, James J. </w:t>
      </w:r>
      <w:r w:rsidR="00BC105B">
        <w:t>(</w:t>
      </w:r>
      <w:r w:rsidRPr="00286267">
        <w:t>2023</w:t>
      </w:r>
      <w:r w:rsidR="00BC105B">
        <w:t>)</w:t>
      </w:r>
      <w:r w:rsidRPr="00286267">
        <w:t xml:space="preserve">. “The Big Lie: Expressive Responding and Misperceptions in the United States.” </w:t>
      </w:r>
      <w:r w:rsidRPr="00286267">
        <w:rPr>
          <w:i/>
          <w:iCs/>
        </w:rPr>
        <w:t>Journal of Experimental Political Science</w:t>
      </w:r>
      <w:r w:rsidRPr="00286267">
        <w:t xml:space="preserve"> 10(2): 267–278. </w:t>
      </w:r>
      <w:hyperlink r:id="rId40" w:history="1">
        <w:r w:rsidRPr="00286267">
          <w:rPr>
            <w:rStyle w:val="Hyperlink"/>
          </w:rPr>
          <w:t>https://www.cambridge.org/core/journals/journal-of-experimental-political-science/article/big-lie-expressive-responding-and-misperceptions-in-the-united-states/BCD84FDE078F10B9E87335A061EBDE85</w:t>
        </w:r>
      </w:hyperlink>
    </w:p>
    <w:p w14:paraId="310B0921" w14:textId="77777777" w:rsidR="001019B1" w:rsidRDefault="005E4E31" w:rsidP="00286267">
      <w:pPr>
        <w:pStyle w:val="References"/>
        <w:ind w:left="0" w:firstLine="0"/>
      </w:pPr>
      <w:r>
        <w:lastRenderedPageBreak/>
        <w:t xml:space="preserve">Farley, R. (2020, November 13). Ballot “Curing” in Pennsylvania - FactCheck.org. </w:t>
      </w:r>
      <w:r>
        <w:rPr>
          <w:i/>
          <w:iCs/>
        </w:rPr>
        <w:t>FactCheck.Org</w:t>
      </w:r>
      <w:r>
        <w:t xml:space="preserve">. </w:t>
      </w:r>
      <w:hyperlink r:id="rId41">
        <w:r>
          <w:t>https://www.factcheck.org/2020/11/ballot-curing-in-pennsylvania/</w:t>
        </w:r>
      </w:hyperlink>
    </w:p>
    <w:p w14:paraId="0F6A128E" w14:textId="0DA51396" w:rsidR="001019B1" w:rsidRDefault="005E4E31" w:rsidP="00BA1453">
      <w:pPr>
        <w:pStyle w:val="References"/>
      </w:pPr>
      <w:r>
        <w:t xml:space="preserve">Feldman, M. (2020). </w:t>
      </w:r>
      <w:r>
        <w:rPr>
          <w:i/>
          <w:iCs/>
        </w:rPr>
        <w:t xml:space="preserve">10 Voter Fraud Lies Debunked </w:t>
      </w:r>
      <w:r w:rsidR="00356230">
        <w:rPr>
          <w:i/>
          <w:iCs/>
        </w:rPr>
        <w:t xml:space="preserve"> </w:t>
      </w:r>
      <w:hyperlink r:id="rId42" w:history="1">
        <w:r w:rsidR="00356230" w:rsidRPr="005A224F">
          <w:rPr>
            <w:rStyle w:val="Hyperlink"/>
          </w:rPr>
          <w:t>https://www.brennancenter.org/our-work/research-reports/10-voter-fraud-lies-debunked</w:t>
        </w:r>
      </w:hyperlink>
    </w:p>
    <w:p w14:paraId="735683B6" w14:textId="77777777" w:rsidR="001019B1" w:rsidRDefault="005E4E31" w:rsidP="00BA1453">
      <w:pPr>
        <w:pStyle w:val="References"/>
      </w:pPr>
      <w:r>
        <w:t xml:space="preserve">Fiorina, M. P. (2017). </w:t>
      </w:r>
      <w:r>
        <w:rPr>
          <w:i/>
          <w:iCs/>
        </w:rPr>
        <w:t>Unstable Majorities</w:t>
      </w:r>
      <w:r>
        <w:t>. Hoover Institution Press.</w:t>
      </w:r>
    </w:p>
    <w:p w14:paraId="5907CAD0" w14:textId="77777777" w:rsidR="001019B1" w:rsidRDefault="005E4E31" w:rsidP="00BA1453">
      <w:pPr>
        <w:pStyle w:val="References"/>
      </w:pPr>
      <w:r>
        <w:t xml:space="preserve">Foley, E. B., &amp; Stewart III, C. (2020). </w:t>
      </w:r>
      <w:r>
        <w:rPr>
          <w:i/>
          <w:iCs/>
        </w:rPr>
        <w:t>Explaining the Blue Shift in Election Canvassing</w:t>
      </w:r>
      <w:r>
        <w:t>.</w:t>
      </w:r>
    </w:p>
    <w:p w14:paraId="1AFC6468" w14:textId="77777777" w:rsidR="001019B1" w:rsidRDefault="005E4E31" w:rsidP="00BA1453">
      <w:pPr>
        <w:pStyle w:val="References"/>
      </w:pPr>
      <w:r>
        <w:t xml:space="preserve">Frey, W. H. (2021, January 21). Biden-won counties are home to 67 million more Americans than Trump-won counties. </w:t>
      </w:r>
      <w:r>
        <w:rPr>
          <w:i/>
          <w:iCs/>
        </w:rPr>
        <w:t>Brookings</w:t>
      </w:r>
      <w:r>
        <w:t xml:space="preserve">. </w:t>
      </w:r>
      <w:hyperlink r:id="rId43">
        <w:r>
          <w:t>https://www.brookings.edu/blog/the-avenue/2021/01/21/a-demographic-contrast-biden-won-551-counties-home-to-67-million-more-americans-than-trumps-2588-counties/</w:t>
        </w:r>
      </w:hyperlink>
    </w:p>
    <w:p w14:paraId="5FA4B143" w14:textId="77777777" w:rsidR="001019B1" w:rsidRDefault="005E4E31" w:rsidP="00BA1453">
      <w:pPr>
        <w:pStyle w:val="References"/>
      </w:pPr>
      <w:r>
        <w:t xml:space="preserve">Galston, W. A. (2020, December 21). Why did House Democrats underperform compared to Joe Biden? </w:t>
      </w:r>
      <w:r>
        <w:rPr>
          <w:i/>
          <w:iCs/>
        </w:rPr>
        <w:t>Brookings</w:t>
      </w:r>
      <w:r>
        <w:t xml:space="preserve">. </w:t>
      </w:r>
      <w:hyperlink r:id="rId44">
        <w:r>
          <w:t>https://www.brookings.edu/blog/fixgov/2020/12/21/why-did-house-democrats-underperform-compared-to-joe-biden/</w:t>
        </w:r>
      </w:hyperlink>
      <w:r>
        <w:t>.</w:t>
      </w:r>
    </w:p>
    <w:p w14:paraId="4C313C1E" w14:textId="77777777" w:rsidR="001019B1" w:rsidRDefault="005E4E31" w:rsidP="00BA1453">
      <w:pPr>
        <w:pStyle w:val="References"/>
      </w:pPr>
      <w:r>
        <w:t xml:space="preserve">Gardner, A. (2021, July 5). In ramp-up to 2022 midterms, Republican candidates center pitches on Trump’s false election claims - The Washington Post. </w:t>
      </w:r>
      <w:r>
        <w:rPr>
          <w:i/>
          <w:iCs/>
        </w:rPr>
        <w:t>The Washington Post</w:t>
      </w:r>
      <w:r>
        <w:t xml:space="preserve">. </w:t>
      </w:r>
      <w:hyperlink r:id="rId45">
        <w:r>
          <w:t>https://www.washingtonpost.com/politics/republican-trump-2022-midterms-election-falsehoods/2021/07/04/3a43438c-d36f-11eb-ae54-515e2f63d37d_story.html</w:t>
        </w:r>
      </w:hyperlink>
    </w:p>
    <w:p w14:paraId="17DC3081" w14:textId="77777777" w:rsidR="001019B1" w:rsidRDefault="005E4E31" w:rsidP="00BA1453">
      <w:pPr>
        <w:pStyle w:val="References"/>
      </w:pPr>
      <w:r>
        <w:t xml:space="preserve">Gelman, A. (2021, August 21). Alex Jones and the fallacy of the one-sided bet. </w:t>
      </w:r>
      <w:r>
        <w:rPr>
          <w:i/>
          <w:iCs/>
        </w:rPr>
        <w:t>Statistical Modeling, Causal Inference, and Social Science</w:t>
      </w:r>
      <w:r>
        <w:t xml:space="preserve">. </w:t>
      </w:r>
      <w:hyperlink r:id="rId46">
        <w:r>
          <w:t>https://statmodeling.stat.columbia.edu/2021/08/21/alex-jones-and-the-fallacy-of-the-one-sided-bet/</w:t>
        </w:r>
      </w:hyperlink>
    </w:p>
    <w:p w14:paraId="753D8406" w14:textId="77777777" w:rsidR="001019B1" w:rsidRDefault="005E4E31" w:rsidP="00BA1453">
      <w:pPr>
        <w:pStyle w:val="References"/>
      </w:pPr>
      <w:r>
        <w:t xml:space="preserve">Gray, J. (2020, December 4). Georgia election officials show frame-by-frame what happened in Fulton surveillance video – WSB-TV Channel 2 - Atlanta. </w:t>
      </w:r>
      <w:r>
        <w:rPr>
          <w:i/>
          <w:iCs/>
        </w:rPr>
        <w:t>WSB-TV 2 Atlanta</w:t>
      </w:r>
      <w:r>
        <w:t xml:space="preserve">. </w:t>
      </w:r>
      <w:hyperlink r:id="rId47">
        <w:r>
          <w:t>https://www.wsbtv.com/news/politics/georgia-election-officials-show-frame-by-frame-what-really-happened-fulton-surveillance-video/T5M3PYIBYFHFFOD3CIB2ULDVDE/</w:t>
        </w:r>
      </w:hyperlink>
    </w:p>
    <w:p w14:paraId="53FEDF1A" w14:textId="77777777" w:rsidR="001019B1" w:rsidRDefault="005E4E31" w:rsidP="00BA1453">
      <w:pPr>
        <w:pStyle w:val="References"/>
      </w:pPr>
      <w:r>
        <w:t xml:space="preserve">Grofman, B. (1989). The Comparative Analysis of Coalition Formation and Duration: Distinguishing Between-Country and Within-Country Effects. In </w:t>
      </w:r>
      <w:r>
        <w:rPr>
          <w:i/>
          <w:iCs/>
        </w:rPr>
        <w:t>Journal of Political Science</w:t>
      </w:r>
      <w:r>
        <w:t xml:space="preserve"> (Vol. 19, Issue 2). </w:t>
      </w:r>
      <w:hyperlink r:id="rId48">
        <w:r>
          <w:t>https://about.jstor.org/terms</w:t>
        </w:r>
      </w:hyperlink>
    </w:p>
    <w:p w14:paraId="73C1CB46" w14:textId="77777777" w:rsidR="001019B1" w:rsidRDefault="005E4E31" w:rsidP="00BA1453">
      <w:pPr>
        <w:pStyle w:val="References"/>
      </w:pPr>
      <w:r>
        <w:lastRenderedPageBreak/>
        <w:t xml:space="preserve">Grofman, B. (2022). Prospects for Democratic Breakdown in the United States: Bringing the States Back In. </w:t>
      </w:r>
      <w:r>
        <w:rPr>
          <w:i/>
          <w:iCs/>
        </w:rPr>
        <w:t>Perspectives on Politics</w:t>
      </w:r>
      <w:r>
        <w:t xml:space="preserve">, 1–8. </w:t>
      </w:r>
      <w:hyperlink r:id="rId49">
        <w:r>
          <w:t>https://doi.org/10.1017/S1537592721003285</w:t>
        </w:r>
      </w:hyperlink>
    </w:p>
    <w:p w14:paraId="6CA02CAB" w14:textId="39B9E63D" w:rsidR="001019B1" w:rsidRDefault="005E4E31" w:rsidP="00BA1453">
      <w:pPr>
        <w:pStyle w:val="References"/>
      </w:pPr>
      <w:r>
        <w:t>Grofman, B.,</w:t>
      </w:r>
      <w:r w:rsidR="00BC105B">
        <w:t xml:space="preserve"> and </w:t>
      </w:r>
      <w:r>
        <w:t xml:space="preserve">Chen, H. (2022). Understanding the Factors that Affect the Incidence of Bellwether Counties: A Conditional Probability Model. </w:t>
      </w:r>
      <w:r>
        <w:rPr>
          <w:i/>
          <w:iCs/>
        </w:rPr>
        <w:t>Political Research Quarterly</w:t>
      </w:r>
      <w:r>
        <w:t xml:space="preserve">. </w:t>
      </w:r>
      <w:hyperlink r:id="rId50">
        <w:r>
          <w:t>https://doi.org/10.1177/10659129211057601</w:t>
        </w:r>
      </w:hyperlink>
    </w:p>
    <w:p w14:paraId="57DEA038" w14:textId="6D4B5B50" w:rsidR="001019B1" w:rsidRDefault="005E4E31" w:rsidP="00BA1453">
      <w:pPr>
        <w:pStyle w:val="References"/>
      </w:pPr>
      <w:r>
        <w:t xml:space="preserve">Grofman, B., </w:t>
      </w:r>
      <w:r w:rsidR="00BC105B">
        <w:t>and</w:t>
      </w:r>
      <w:r>
        <w:t xml:space="preserve"> </w:t>
      </w:r>
      <w:r w:rsidR="00BC105B">
        <w:t xml:space="preserve">Garcia, J. R. </w:t>
      </w:r>
      <w:r>
        <w:t xml:space="preserve">(2014). Using Spanish Surname to Estimate Hispanic Voting Population in Voting Rights Litigation: A Model of Context Effects Using Bayes’ Theorem. </w:t>
      </w:r>
      <w:r>
        <w:rPr>
          <w:i/>
          <w:iCs/>
        </w:rPr>
        <w:t>Election Law Journal: Rules, Politics, and Policy</w:t>
      </w:r>
      <w:r>
        <w:t xml:space="preserve">, </w:t>
      </w:r>
      <w:r>
        <w:rPr>
          <w:i/>
          <w:iCs/>
        </w:rPr>
        <w:t>13</w:t>
      </w:r>
      <w:r>
        <w:t xml:space="preserve">(3), 375–393. </w:t>
      </w:r>
      <w:hyperlink r:id="rId51">
        <w:r>
          <w:t>https://doi.org/10.1089/elj.2013.0190</w:t>
        </w:r>
      </w:hyperlink>
    </w:p>
    <w:p w14:paraId="12B5672D" w14:textId="274CD8AE" w:rsidR="001019B1" w:rsidRDefault="005E4E31" w:rsidP="00BA1453">
      <w:pPr>
        <w:pStyle w:val="References"/>
      </w:pPr>
      <w:r>
        <w:t xml:space="preserve">Grofman, B., </w:t>
      </w:r>
      <w:r w:rsidR="00BC105B">
        <w:t>and</w:t>
      </w:r>
      <w:r>
        <w:t xml:space="preserve"> </w:t>
      </w:r>
      <w:r w:rsidR="00BC105B">
        <w:t xml:space="preserve">Garcia, J. R. </w:t>
      </w:r>
      <w:r>
        <w:t xml:space="preserve">(2015). Using Spanish Surname Ratios to Estimate Proportion Hispanic in California Cities via Bayes Theorem*. </w:t>
      </w:r>
      <w:r>
        <w:rPr>
          <w:i/>
          <w:iCs/>
        </w:rPr>
        <w:t>Social Science Quarterly</w:t>
      </w:r>
      <w:r>
        <w:t xml:space="preserve">, </w:t>
      </w:r>
      <w:r>
        <w:rPr>
          <w:i/>
          <w:iCs/>
        </w:rPr>
        <w:t>96</w:t>
      </w:r>
      <w:r>
        <w:t xml:space="preserve">(5), 1511–1527. </w:t>
      </w:r>
      <w:hyperlink r:id="rId52">
        <w:r>
          <w:t>https://doi.org/10.1111/ssqu.12214</w:t>
        </w:r>
      </w:hyperlink>
    </w:p>
    <w:p w14:paraId="5443F33A" w14:textId="77777777" w:rsidR="001019B1" w:rsidRDefault="005E4E31" w:rsidP="00BA1453">
      <w:pPr>
        <w:pStyle w:val="References"/>
      </w:pPr>
      <w:r>
        <w:t xml:space="preserve">Hasen, R. L. (2020). </w:t>
      </w:r>
      <w:r>
        <w:rPr>
          <w:i/>
          <w:iCs/>
        </w:rPr>
        <w:t>Election Meltdown: Dirty Tricks, Distrust, and the Threat to American Democracy</w:t>
      </w:r>
      <w:r>
        <w:t xml:space="preserve">. Yale University Press. </w:t>
      </w:r>
      <w:hyperlink r:id="rId53">
        <w:r>
          <w:t>https://www.amazon.com/Election-Meltdown-Distrust-American-Democracy/dp/0300248199</w:t>
        </w:r>
      </w:hyperlink>
    </w:p>
    <w:p w14:paraId="4DD6D5A8" w14:textId="10ED0AC8" w:rsidR="001019B1" w:rsidRDefault="005E4E31" w:rsidP="00BA1453">
      <w:pPr>
        <w:pStyle w:val="References"/>
      </w:pPr>
      <w:r>
        <w:t xml:space="preserve">Holman, M. R., </w:t>
      </w:r>
      <w:r w:rsidR="00BC105B">
        <w:t>and</w:t>
      </w:r>
      <w:r>
        <w:t xml:space="preserve"> </w:t>
      </w:r>
      <w:r w:rsidR="00BC105B">
        <w:t>Lay,</w:t>
      </w:r>
      <w:r w:rsidR="00356230">
        <w:t xml:space="preserve"> </w:t>
      </w:r>
      <w:r w:rsidR="00BC105B">
        <w:t xml:space="preserve">J. C. </w:t>
      </w:r>
      <w:r>
        <w:t xml:space="preserve">(2018). They See Dead People (Voting): Correcting Misperceptions about Voter Fraud in the 2016 U.S. Presidential Election. </w:t>
      </w:r>
      <w:hyperlink r:id="rId54">
        <w:r>
          <w:rPr>
            <w:i/>
            <w:iCs/>
          </w:rPr>
          <w:t>Https://Doi.Org/10.1080/15377857.2018.1478656</w:t>
        </w:r>
      </w:hyperlink>
      <w:r>
        <w:t xml:space="preserve">, </w:t>
      </w:r>
      <w:r>
        <w:rPr>
          <w:i/>
          <w:iCs/>
        </w:rPr>
        <w:t>18</w:t>
      </w:r>
      <w:r>
        <w:t xml:space="preserve">(1–2), 31–68. </w:t>
      </w:r>
      <w:hyperlink r:id="rId55">
        <w:r>
          <w:t>https://doi.org/10.1080/15377857.2018.1478656</w:t>
        </w:r>
      </w:hyperlink>
    </w:p>
    <w:p w14:paraId="45CF62DA" w14:textId="04DF7E26" w:rsidR="001019B1" w:rsidRDefault="005E4E31" w:rsidP="00BA1453">
      <w:pPr>
        <w:pStyle w:val="References"/>
      </w:pPr>
      <w:r>
        <w:t xml:space="preserve">Homans, C., </w:t>
      </w:r>
      <w:r w:rsidR="00BC105B">
        <w:t>and</w:t>
      </w:r>
      <w:r>
        <w:t xml:space="preserve"> Peterson, M. (2022, July 24). How ‘Stop the Steal’ Captured the American Right - The New York Times. </w:t>
      </w:r>
      <w:r>
        <w:rPr>
          <w:i/>
          <w:iCs/>
        </w:rPr>
        <w:t>The New York Times</w:t>
      </w:r>
      <w:r>
        <w:t xml:space="preserve">. </w:t>
      </w:r>
      <w:hyperlink r:id="rId56">
        <w:r>
          <w:t>https://www.nytimes.com/2022/07/19/magazine/stop-the-steal.html</w:t>
        </w:r>
      </w:hyperlink>
    </w:p>
    <w:p w14:paraId="40101059" w14:textId="77777777" w:rsidR="001019B1" w:rsidRDefault="005E4E31" w:rsidP="00BA1453">
      <w:pPr>
        <w:pStyle w:val="References"/>
      </w:pPr>
      <w:r>
        <w:t xml:space="preserve">Hopkins, D. A. (2017). </w:t>
      </w:r>
      <w:r>
        <w:rPr>
          <w:i/>
          <w:iCs/>
        </w:rPr>
        <w:t>Red Fighting Blue</w:t>
      </w:r>
      <w:r>
        <w:t xml:space="preserve">. Cambridge University Press. </w:t>
      </w:r>
      <w:hyperlink r:id="rId57">
        <w:r>
          <w:t>https://doi.org/10.1017/9781108123594</w:t>
        </w:r>
      </w:hyperlink>
    </w:p>
    <w:p w14:paraId="4350074A" w14:textId="77777777" w:rsidR="001019B1" w:rsidRDefault="005E4E31" w:rsidP="00BA1453">
      <w:pPr>
        <w:pStyle w:val="References"/>
      </w:pPr>
      <w:r>
        <w:t xml:space="preserve">Hsu, T., &amp; Thompson, S. A. (2022, August 10). Hunting for Voter Fraud, Conspiracy Theorists Organize ‘Stakeouts’ - The New York Times. </w:t>
      </w:r>
      <w:r>
        <w:rPr>
          <w:i/>
          <w:iCs/>
        </w:rPr>
        <w:t>The New York Times</w:t>
      </w:r>
      <w:r>
        <w:t xml:space="preserve">. </w:t>
      </w:r>
      <w:hyperlink r:id="rId58">
        <w:r>
          <w:t>https://www.nytimes.com/2022/08/10/technology/voter-drop-box-conspiracy-theory.html</w:t>
        </w:r>
      </w:hyperlink>
    </w:p>
    <w:p w14:paraId="3D4ECEBE" w14:textId="50B099BD" w:rsidR="00763037" w:rsidRPr="00763037" w:rsidRDefault="00763037" w:rsidP="00763037">
      <w:pPr>
        <w:pStyle w:val="References"/>
      </w:pPr>
      <w:r w:rsidRPr="00763037">
        <w:t xml:space="preserve">Iyengar, Shanto, Yphtach Lelkes, Matthew Levendusky, Neil Malhotra, et al. </w:t>
      </w:r>
      <w:r w:rsidR="00BC105B">
        <w:t>(</w:t>
      </w:r>
      <w:r w:rsidRPr="00763037">
        <w:t>2019</w:t>
      </w:r>
      <w:r w:rsidR="00BC105B">
        <w:t>)</w:t>
      </w:r>
      <w:r w:rsidRPr="00763037">
        <w:t xml:space="preserve">. “The Origins and Consequences of Affective Polarization in the United States.” </w:t>
      </w:r>
      <w:r w:rsidRPr="00763037">
        <w:rPr>
          <w:i/>
          <w:iCs/>
        </w:rPr>
        <w:t>Annual Review of Political Science</w:t>
      </w:r>
      <w:r w:rsidRPr="00763037">
        <w:t xml:space="preserve"> 22(1): 129–146. </w:t>
      </w:r>
      <w:hyperlink r:id="rId59" w:history="1">
        <w:r w:rsidRPr="00763037">
          <w:rPr>
            <w:rStyle w:val="Hyperlink"/>
          </w:rPr>
          <w:t>https://www.annualreviews.org/doi/10.1146/annurev-polisci-051117-073034</w:t>
        </w:r>
      </w:hyperlink>
    </w:p>
    <w:p w14:paraId="70347D5E" w14:textId="77777777" w:rsidR="001019B1" w:rsidRDefault="005E4E31" w:rsidP="00BA1453">
      <w:pPr>
        <w:pStyle w:val="References"/>
      </w:pPr>
      <w:r>
        <w:lastRenderedPageBreak/>
        <w:t xml:space="preserve">Jacobson, G. C. (2019). Extreme Referendum: Donald Trump and the 2018 Midterm Elections. </w:t>
      </w:r>
      <w:r>
        <w:rPr>
          <w:i/>
          <w:iCs/>
        </w:rPr>
        <w:t>Political Science Quarterly</w:t>
      </w:r>
      <w:r>
        <w:t xml:space="preserve">, </w:t>
      </w:r>
      <w:r>
        <w:rPr>
          <w:i/>
          <w:iCs/>
        </w:rPr>
        <w:t>134</w:t>
      </w:r>
      <w:r>
        <w:t xml:space="preserve">(1), 9–38. </w:t>
      </w:r>
      <w:hyperlink r:id="rId60">
        <w:r>
          <w:t>https://doi.org/10.1002/polq.12866</w:t>
        </w:r>
      </w:hyperlink>
    </w:p>
    <w:p w14:paraId="7E29607C" w14:textId="73EBA448" w:rsidR="00A6312A" w:rsidRDefault="00A6312A" w:rsidP="00A6312A">
      <w:pPr>
        <w:pStyle w:val="References"/>
        <w:rPr>
          <w:rStyle w:val="Hyperlink"/>
        </w:rPr>
      </w:pPr>
      <w:r w:rsidRPr="00A6312A">
        <w:t xml:space="preserve">Jacobson, Gary C. </w:t>
      </w:r>
      <w:r w:rsidR="00BC105B">
        <w:t>(</w:t>
      </w:r>
      <w:r w:rsidRPr="00A6312A">
        <w:t>2023</w:t>
      </w:r>
      <w:r w:rsidR="00BC105B">
        <w:t>)</w:t>
      </w:r>
      <w:r w:rsidRPr="00A6312A">
        <w:t xml:space="preserve">. “The Dimensions, Origins, and Consequences of Belief in Donald Trump’s Big Lie.” </w:t>
      </w:r>
      <w:r w:rsidRPr="00A6312A">
        <w:rPr>
          <w:i/>
          <w:iCs/>
        </w:rPr>
        <w:t>Political Science Quarterly</w:t>
      </w:r>
      <w:r w:rsidRPr="00A6312A">
        <w:t xml:space="preserve"> 138(2): 133–166. </w:t>
      </w:r>
      <w:hyperlink r:id="rId61" w:history="1">
        <w:r w:rsidRPr="00A6312A">
          <w:rPr>
            <w:rStyle w:val="Hyperlink"/>
          </w:rPr>
          <w:t>https://doi.org/10.1093/psquar/qqac030</w:t>
        </w:r>
      </w:hyperlink>
    </w:p>
    <w:p w14:paraId="3F2ABA76" w14:textId="00A96C57" w:rsidR="00213EE5" w:rsidRDefault="00213EE5" w:rsidP="00A6312A">
      <w:pPr>
        <w:pStyle w:val="References"/>
      </w:pPr>
      <w:r w:rsidRPr="00213EE5">
        <w:t xml:space="preserve">Jardina, Ashley, and Michael Traugott. </w:t>
      </w:r>
      <w:r w:rsidR="00BC105B">
        <w:t>(</w:t>
      </w:r>
      <w:r w:rsidRPr="00213EE5">
        <w:t>2019</w:t>
      </w:r>
      <w:r w:rsidR="00BC105B">
        <w:t>)</w:t>
      </w:r>
      <w:r w:rsidRPr="00213EE5">
        <w:t>. “The Genesis of the Birther Rumor: Partisanship, Racial Attitudes, and Political Knowledge.” Journal of Race, Ethnicity, and Politics 4(1): 60–80. https://www.cambridge.org/core/journals/journal-of-race-ethnicity-and-politics/article/genesis-of-the-birther-rumor-partisanship-racial-attitudes-and-political-knowledge/8C13EDF7D45A475E97B5D2B35BC8979E#</w:t>
      </w:r>
    </w:p>
    <w:p w14:paraId="28BA7709" w14:textId="77777777" w:rsidR="001019B1" w:rsidRDefault="005E4E31" w:rsidP="00BA1453">
      <w:pPr>
        <w:pStyle w:val="References"/>
      </w:pPr>
      <w:r>
        <w:t xml:space="preserve">Jenny. (2020, November 7). </w:t>
      </w:r>
      <w:r>
        <w:rPr>
          <w:i/>
          <w:iCs/>
        </w:rPr>
        <w:t>Joe Biden’s votes violate Benford’s Law</w:t>
      </w:r>
      <w:r>
        <w:t xml:space="preserve">. 0–1. </w:t>
      </w:r>
      <w:hyperlink r:id="rId62">
        <w:r>
          <w:t>https://web.archive.org/web/20220417144342/https://gnews.org/534248/</w:t>
        </w:r>
      </w:hyperlink>
    </w:p>
    <w:p w14:paraId="14755FBA" w14:textId="77777777" w:rsidR="001019B1" w:rsidRDefault="005E4E31" w:rsidP="00BA1453">
      <w:pPr>
        <w:pStyle w:val="References"/>
      </w:pPr>
      <w:r>
        <w:t xml:space="preserve">Kabir, N. (2020, November 14). The Fraud Of Dr. Shiva Ayyadurai: Oakland County, Michigan | by Naim Kabir | Medium. </w:t>
      </w:r>
      <w:r>
        <w:rPr>
          <w:i/>
          <w:iCs/>
        </w:rPr>
        <w:t>Medium</w:t>
      </w:r>
      <w:r>
        <w:t xml:space="preserve">. </w:t>
      </w:r>
      <w:hyperlink r:id="rId63">
        <w:r>
          <w:t>https://naim-kabir.medium.com/the-fraud-of-dr-shiva-ayyadurai-oakland-county-michigan-1bc51bcebf1b</w:t>
        </w:r>
      </w:hyperlink>
    </w:p>
    <w:p w14:paraId="75E612AC" w14:textId="77777777" w:rsidR="001019B1" w:rsidRDefault="005E4E31" w:rsidP="00BA1453">
      <w:pPr>
        <w:pStyle w:val="References"/>
      </w:pPr>
      <w:r>
        <w:t xml:space="preserve">Kessler, G. (2020, December 18). The biggest Pinocchios of 2020. </w:t>
      </w:r>
      <w:r>
        <w:rPr>
          <w:i/>
          <w:iCs/>
        </w:rPr>
        <w:t>The Washington Post</w:t>
      </w:r>
      <w:r>
        <w:t xml:space="preserve">. </w:t>
      </w:r>
      <w:hyperlink r:id="rId64">
        <w:r>
          <w:t>https://www.washingtonpost.com/politics/2020/12/18/biggest-pinocchios-2020</w:t>
        </w:r>
      </w:hyperlink>
    </w:p>
    <w:p w14:paraId="166741DB" w14:textId="77777777" w:rsidR="001019B1" w:rsidRDefault="005E4E31" w:rsidP="00BA1453">
      <w:pPr>
        <w:pStyle w:val="References"/>
      </w:pPr>
      <w:r>
        <w:t xml:space="preserve">Lai, J. (2020, September 21). How ‘naked ballots’ in Pennsylvania could cost Joe Biden the election. </w:t>
      </w:r>
      <w:r>
        <w:rPr>
          <w:i/>
          <w:iCs/>
        </w:rPr>
        <w:t>The Philadelphia Inquirer</w:t>
      </w:r>
      <w:r>
        <w:t>.</w:t>
      </w:r>
    </w:p>
    <w:p w14:paraId="12561B4B" w14:textId="77777777" w:rsidR="001019B1" w:rsidRDefault="005E4E31" w:rsidP="00BA1453">
      <w:pPr>
        <w:pStyle w:val="References"/>
      </w:pPr>
      <w:r>
        <w:t xml:space="preserve">Lee, F. E. (2016). </w:t>
      </w:r>
      <w:r>
        <w:rPr>
          <w:i/>
          <w:iCs/>
        </w:rPr>
        <w:t>Insecure Majorities: Congress and the Perpetual Campaign</w:t>
      </w:r>
      <w:r>
        <w:t>. University of Chicago Press.</w:t>
      </w:r>
    </w:p>
    <w:p w14:paraId="0C61D096" w14:textId="77777777" w:rsidR="001019B1" w:rsidRDefault="005E4E31" w:rsidP="00BA1453">
      <w:pPr>
        <w:pStyle w:val="References"/>
      </w:pPr>
      <w:r>
        <w:t xml:space="preserve">Lenz, G. S. (2012). </w:t>
      </w:r>
      <w:r>
        <w:rPr>
          <w:i/>
          <w:iCs/>
        </w:rPr>
        <w:t>Follow the Leader? How Voters Respond to Politicians’ Policies and Performance</w:t>
      </w:r>
      <w:r>
        <w:t xml:space="preserve">. University of Chicago Press. </w:t>
      </w:r>
      <w:hyperlink r:id="rId65">
        <w:r>
          <w:t>https://press.uchicago.edu/ucp/books/book/chicago/F/bo11644533.html</w:t>
        </w:r>
      </w:hyperlink>
    </w:p>
    <w:p w14:paraId="1F8BB0C8" w14:textId="77777777" w:rsidR="001019B1" w:rsidRDefault="005E4E31" w:rsidP="00BA1453">
      <w:pPr>
        <w:pStyle w:val="References"/>
      </w:pPr>
      <w:r>
        <w:t xml:space="preserve">Leonhardt, D. (2022, July 19). Bigger than Trump: Election Conspiracy Theories Have Become Central to the Republican Party. </w:t>
      </w:r>
      <w:r>
        <w:rPr>
          <w:i/>
          <w:iCs/>
        </w:rPr>
        <w:t>The New York Times</w:t>
      </w:r>
      <w:r>
        <w:t xml:space="preserve">. </w:t>
      </w:r>
      <w:hyperlink r:id="rId66">
        <w:r>
          <w:t>https://www.nytimes.com/2022/07/19/briefing/stop-the-steal-anti-democracy.html</w:t>
        </w:r>
      </w:hyperlink>
    </w:p>
    <w:p w14:paraId="17F83B37" w14:textId="4AD02FAF" w:rsidR="00D67706" w:rsidRDefault="00D67706" w:rsidP="00D67706">
      <w:pPr>
        <w:pStyle w:val="References"/>
      </w:pPr>
      <w:r w:rsidRPr="00D67706">
        <w:t xml:space="preserve">Lewandowsky, Stephan, Gilles E. Gignac, and Samuel Vaughan. </w:t>
      </w:r>
      <w:r w:rsidR="005A2D89">
        <w:t>(</w:t>
      </w:r>
      <w:r w:rsidRPr="00D67706">
        <w:t>2013</w:t>
      </w:r>
      <w:r w:rsidR="005A2D89">
        <w:t>)</w:t>
      </w:r>
      <w:r w:rsidRPr="00D67706">
        <w:t xml:space="preserve">. “The pivotal role of perceived scientific consensus in acceptance of science.” </w:t>
      </w:r>
      <w:r w:rsidRPr="00D67706">
        <w:rPr>
          <w:i/>
          <w:iCs/>
        </w:rPr>
        <w:t>Nature Climate Change</w:t>
      </w:r>
      <w:r w:rsidRPr="00D67706">
        <w:t xml:space="preserve"> 3(4): 399–404. </w:t>
      </w:r>
      <w:hyperlink r:id="rId67" w:history="1">
        <w:r w:rsidRPr="00D67706">
          <w:rPr>
            <w:rStyle w:val="Hyperlink"/>
          </w:rPr>
          <w:t>https://www.nature.com/articles/nclimate1720</w:t>
        </w:r>
      </w:hyperlink>
    </w:p>
    <w:p w14:paraId="096BFFD7" w14:textId="77777777" w:rsidR="001019B1" w:rsidRDefault="005E4E31" w:rsidP="00BA1453">
      <w:pPr>
        <w:pStyle w:val="References"/>
      </w:pPr>
      <w:r>
        <w:lastRenderedPageBreak/>
        <w:t xml:space="preserve">Lott, J. R. (2020). </w:t>
      </w:r>
      <w:r>
        <w:rPr>
          <w:i/>
          <w:iCs/>
        </w:rPr>
        <w:t>A Simple Test for the Extent of Voter Fraud with Absentee Ballots in the 2020 Presidential Election: Georgia and Pennsylvania Data</w:t>
      </w:r>
      <w:r>
        <w:t xml:space="preserve">. </w:t>
      </w:r>
      <w:hyperlink r:id="rId68">
        <w:r>
          <w:t>http://dx.doi.org/10.2139/ssrn.3756988</w:t>
        </w:r>
      </w:hyperlink>
    </w:p>
    <w:p w14:paraId="3BAB6FA4" w14:textId="45D48E01" w:rsidR="008526BD" w:rsidRDefault="00721E80" w:rsidP="00BA1453">
      <w:pPr>
        <w:pStyle w:val="References"/>
      </w:pPr>
      <w:r>
        <w:t>Lott, J. R</w:t>
      </w:r>
      <w:r w:rsidR="008526BD" w:rsidRPr="008526BD">
        <w:t xml:space="preserve">. </w:t>
      </w:r>
      <w:r>
        <w:t>(</w:t>
      </w:r>
      <w:r w:rsidR="008526BD" w:rsidRPr="008526BD">
        <w:t>2022</w:t>
      </w:r>
      <w:r>
        <w:t>)</w:t>
      </w:r>
      <w:r w:rsidR="008526BD" w:rsidRPr="008526BD">
        <w:t>. “New Peer-Reviewed Research Finds Evidence of 2020 Voter Fraud.” RealClear Politics. https://www.realclearpolitics.com/articles/2022/03/28/new_peer-reviewed_research_finds_evidence_of_2020_voter_fraud_147378.html</w:t>
      </w:r>
    </w:p>
    <w:p w14:paraId="0F428DC3" w14:textId="77777777" w:rsidR="001019B1" w:rsidRDefault="005E4E31" w:rsidP="00BA1453">
      <w:pPr>
        <w:pStyle w:val="References"/>
      </w:pPr>
      <w:r>
        <w:t xml:space="preserve">Matsumoto, R. (2021, February 1). Where Did All The Bellwether Counties Go? </w:t>
      </w:r>
      <w:r>
        <w:rPr>
          <w:i/>
          <w:iCs/>
        </w:rPr>
        <w:t>FiveThirtyEight</w:t>
      </w:r>
      <w:r>
        <w:t xml:space="preserve">. </w:t>
      </w:r>
      <w:hyperlink r:id="rId69">
        <w:r>
          <w:t>https://fivethirtyeight.com/features/where-did-all-the-bellwether-counties-go/</w:t>
        </w:r>
      </w:hyperlink>
    </w:p>
    <w:p w14:paraId="07451D3A" w14:textId="77777777" w:rsidR="001019B1" w:rsidRDefault="005E4E31" w:rsidP="00BA1453">
      <w:pPr>
        <w:pStyle w:val="References"/>
      </w:pPr>
      <w:r>
        <w:t xml:space="preserve">McClallen, S. (2021, June 17). Over 7,000 affidavits delivered to Michigan lawmakers claim election fraud | Michigan | thecentersquare.com. </w:t>
      </w:r>
      <w:r>
        <w:rPr>
          <w:i/>
          <w:iCs/>
        </w:rPr>
        <w:t>The Center Square</w:t>
      </w:r>
      <w:r>
        <w:t xml:space="preserve">. </w:t>
      </w:r>
      <w:hyperlink r:id="rId70">
        <w:r>
          <w:t>https://www.thecentersquare.com/michigan/over-7-000-affidavits-delivered-to-michigan-lawmakers-claim-election-fraud/article_78b6812c-cf98-11eb-868e-734c5e3a51de.html</w:t>
        </w:r>
      </w:hyperlink>
    </w:p>
    <w:p w14:paraId="017EF412" w14:textId="77777777" w:rsidR="001019B1" w:rsidRDefault="005E4E31" w:rsidP="00BA1453">
      <w:pPr>
        <w:pStyle w:val="References"/>
      </w:pPr>
      <w:r>
        <w:t xml:space="preserve">McDade, A. (2022, February 1). Ohio Secretary of State Touts Security of Election Process After Referring 27 Fraud Cases. </w:t>
      </w:r>
      <w:r>
        <w:rPr>
          <w:i/>
          <w:iCs/>
        </w:rPr>
        <w:t>Newsweek</w:t>
      </w:r>
      <w:r>
        <w:t xml:space="preserve">. </w:t>
      </w:r>
      <w:hyperlink r:id="rId71">
        <w:r>
          <w:t>https://www.newsweek.com/ohio-secretary-state-touts-security-election-process-after-referring-27-fraud-cases-1675215</w:t>
        </w:r>
      </w:hyperlink>
    </w:p>
    <w:p w14:paraId="7E65FA47" w14:textId="77777777" w:rsidR="001019B1" w:rsidRDefault="005E4E31" w:rsidP="00BA1453">
      <w:pPr>
        <w:pStyle w:val="References"/>
      </w:pPr>
      <w:r>
        <w:t xml:space="preserve">McDonald, M. P., &amp; Levitt, J. (2008). Seeing Double Voting: An Extension of the Birthday Problem. </w:t>
      </w:r>
      <w:r>
        <w:rPr>
          <w:i/>
          <w:iCs/>
        </w:rPr>
        <w:t>Election Law Journal: Rules, Politics, and Policy</w:t>
      </w:r>
      <w:r>
        <w:t xml:space="preserve">, </w:t>
      </w:r>
      <w:r>
        <w:rPr>
          <w:i/>
          <w:iCs/>
        </w:rPr>
        <w:t>7</w:t>
      </w:r>
      <w:r>
        <w:t xml:space="preserve">(2), 111–122. </w:t>
      </w:r>
      <w:hyperlink r:id="rId72">
        <w:r>
          <w:t>https://doi.org/10.1089/elj.2008.7202</w:t>
        </w:r>
      </w:hyperlink>
    </w:p>
    <w:p w14:paraId="293F6849" w14:textId="14FD5000" w:rsidR="001019B1" w:rsidRDefault="005E4E31" w:rsidP="00BA1453">
      <w:pPr>
        <w:pStyle w:val="References"/>
      </w:pPr>
      <w:r>
        <w:t xml:space="preserve">McGreal, Chris. </w:t>
      </w:r>
      <w:r w:rsidR="00BC105B">
        <w:t>(</w:t>
      </w:r>
      <w:r>
        <w:t>2020</w:t>
      </w:r>
      <w:r w:rsidR="00BC105B">
        <w:t>)</w:t>
      </w:r>
      <w:r>
        <w:t xml:space="preserve">. “‘He made a connection’: how did Trump manage to boost his support among rural Americans?” The Guardian. </w:t>
      </w:r>
      <w:hyperlink r:id="rId73">
        <w:r>
          <w:t>https://www.theguardian.com/us-news/2020/nov/20/trump-made-a-connection-here-rural-supporters-iowa</w:t>
        </w:r>
      </w:hyperlink>
      <w:r>
        <w:t xml:space="preserve"> (Accessed May 22, 2023).</w:t>
      </w:r>
    </w:p>
    <w:p w14:paraId="00908C85" w14:textId="77777777" w:rsidR="001019B1" w:rsidRDefault="005E4E31" w:rsidP="00BA1453">
      <w:pPr>
        <w:pStyle w:val="References"/>
      </w:pPr>
      <w:r>
        <w:t xml:space="preserve">Mebane, W. R. (2011). Comment on “Benford’s Law and the Detection of Election Fraud.” </w:t>
      </w:r>
      <w:r>
        <w:rPr>
          <w:i/>
          <w:iCs/>
        </w:rPr>
        <w:t>Political Analysis</w:t>
      </w:r>
      <w:r>
        <w:t xml:space="preserve">, </w:t>
      </w:r>
      <w:r>
        <w:rPr>
          <w:i/>
          <w:iCs/>
        </w:rPr>
        <w:t>19</w:t>
      </w:r>
      <w:r>
        <w:t xml:space="preserve">(3), 269–272. </w:t>
      </w:r>
      <w:hyperlink r:id="rId74">
        <w:r>
          <w:t>https://doi.org/10.1093/pan/mpr024</w:t>
        </w:r>
      </w:hyperlink>
    </w:p>
    <w:p w14:paraId="446B6F2E" w14:textId="77777777" w:rsidR="001019B1" w:rsidRDefault="005E4E31" w:rsidP="00BA1453">
      <w:pPr>
        <w:pStyle w:val="References"/>
      </w:pPr>
      <w:r>
        <w:t xml:space="preserve">Mebane, W. R. (2020). </w:t>
      </w:r>
      <w:r>
        <w:rPr>
          <w:i/>
          <w:iCs/>
        </w:rPr>
        <w:t>Inappropriate Applications of Benford’s Law Regularities to Some Data from the 2020 Presidential Election in the United States *</w:t>
      </w:r>
      <w:r>
        <w:t xml:space="preserve">. </w:t>
      </w:r>
      <w:r>
        <w:rPr>
          <w:i/>
          <w:iCs/>
        </w:rPr>
        <w:t>1045</w:t>
      </w:r>
      <w:r>
        <w:t xml:space="preserve">. </w:t>
      </w:r>
      <w:hyperlink r:id="rId75">
        <w:r>
          <w:t>https://github.com/cjph8914/2020_benfords</w:t>
        </w:r>
      </w:hyperlink>
    </w:p>
    <w:p w14:paraId="68951FA3" w14:textId="77777777" w:rsidR="001019B1" w:rsidRDefault="005E4E31" w:rsidP="00BA1453">
      <w:pPr>
        <w:pStyle w:val="References"/>
      </w:pPr>
      <w:r>
        <w:t xml:space="preserve">Mebane, W. R., &amp; Kalinin, K. (2009). Comparative Election Fraud Detection. </w:t>
      </w:r>
      <w:r>
        <w:rPr>
          <w:i/>
          <w:iCs/>
        </w:rPr>
        <w:t>APSA 2009 Toronto Meeting Paper</w:t>
      </w:r>
      <w:r>
        <w:t xml:space="preserve">, </w:t>
      </w:r>
      <w:r>
        <w:rPr>
          <w:i/>
          <w:iCs/>
        </w:rPr>
        <w:t>1045</w:t>
      </w:r>
      <w:r>
        <w:t xml:space="preserve">. </w:t>
      </w:r>
      <w:hyperlink r:id="rId76">
        <w:r>
          <w:t>https://papers.ssrn.com/Sol3/papers.cfm?abstract_id=1450078</w:t>
        </w:r>
      </w:hyperlink>
    </w:p>
    <w:p w14:paraId="3BEB930C" w14:textId="132D304B" w:rsidR="001019B1" w:rsidRDefault="005E4E31" w:rsidP="00BA1453">
      <w:pPr>
        <w:pStyle w:val="References"/>
      </w:pPr>
      <w:r>
        <w:lastRenderedPageBreak/>
        <w:t xml:space="preserve">Medina, J., Epstein, R. J., &amp; Corasaniti, N. (2022, August 4). In 4 Swing States, G.O.P. Election Deniers Could Oversee Voting - </w:t>
      </w:r>
      <w:r>
        <w:rPr>
          <w:i/>
          <w:iCs/>
        </w:rPr>
        <w:t>The New York Times</w:t>
      </w:r>
      <w:r>
        <w:t xml:space="preserve">. </w:t>
      </w:r>
      <w:hyperlink r:id="rId77">
        <w:r>
          <w:t>https://www.nytimes.com/2022/08/03/us/politics/gop-election-deniers-trump-arizona-michigan.html</w:t>
        </w:r>
      </w:hyperlink>
    </w:p>
    <w:p w14:paraId="4F53FD41" w14:textId="77777777" w:rsidR="00BC105B" w:rsidRDefault="00BC105B" w:rsidP="00BC105B">
      <w:pPr>
        <w:pStyle w:val="References"/>
        <w:rPr>
          <w:b/>
          <w:bCs/>
        </w:rPr>
      </w:pPr>
      <w:r w:rsidRPr="00BC105B">
        <w:rPr>
          <w:b/>
          <w:bCs/>
        </w:rPr>
        <w:t>National Conference of State Legislatures.</w:t>
      </w:r>
      <w:r w:rsidRPr="00BC105B">
        <w:rPr>
          <w:b/>
          <w:bCs/>
          <w:i/>
          <w:iCs/>
        </w:rPr>
        <w:t xml:space="preserve"> States That Permit Voters to Correct Signature Discrepancies</w:t>
      </w:r>
      <w:r w:rsidRPr="00BC105B">
        <w:rPr>
          <w:b/>
          <w:bCs/>
        </w:rPr>
        <w:t xml:space="preserve">. (2020).. </w:t>
      </w:r>
      <w:hyperlink r:id="rId78">
        <w:r w:rsidRPr="00BC105B">
          <w:rPr>
            <w:b/>
            <w:bCs/>
          </w:rPr>
          <w:t>https://www.ncsl.org/research/elections-and-campaigns/vopp-table-15-states-that-permit-voters-to-correct-signature-discrepancies.aspx</w:t>
        </w:r>
      </w:hyperlink>
    </w:p>
    <w:p w14:paraId="1C90DC40" w14:textId="77777777" w:rsidR="00BC105B" w:rsidRPr="00BC105B" w:rsidRDefault="00BC105B" w:rsidP="00BC105B">
      <w:pPr>
        <w:pStyle w:val="References"/>
        <w:rPr>
          <w:b/>
          <w:bCs/>
        </w:rPr>
      </w:pPr>
      <w:r w:rsidRPr="00BC105B">
        <w:rPr>
          <w:b/>
          <w:bCs/>
        </w:rPr>
        <w:t>National Conference of State Legislatures</w:t>
      </w:r>
      <w:r w:rsidRPr="00BC105B">
        <w:rPr>
          <w:b/>
          <w:bCs/>
          <w:i/>
          <w:iCs/>
        </w:rPr>
        <w:t xml:space="preserve"> Voting Outside the Polling Place: Absentee, All-Mail and other Voting at Home Options</w:t>
      </w:r>
      <w:r w:rsidRPr="00BC105B">
        <w:rPr>
          <w:b/>
          <w:bCs/>
        </w:rPr>
        <w:t xml:space="preserve">. (2022, March 15).. </w:t>
      </w:r>
      <w:hyperlink r:id="rId79">
        <w:r w:rsidRPr="00BC105B">
          <w:rPr>
            <w:b/>
            <w:bCs/>
          </w:rPr>
          <w:t>https://www.ncsl.org/research/elections-and-campaigns/absentee-and-early-voting.aspx</w:t>
        </w:r>
      </w:hyperlink>
    </w:p>
    <w:p w14:paraId="1E2F6DB8" w14:textId="77777777" w:rsidR="00BC105B" w:rsidRPr="00BC105B" w:rsidRDefault="00BC105B" w:rsidP="00BC105B">
      <w:pPr>
        <w:pStyle w:val="References"/>
        <w:rPr>
          <w:b/>
          <w:bCs/>
        </w:rPr>
      </w:pPr>
    </w:p>
    <w:p w14:paraId="1C251C87" w14:textId="0A9158DF" w:rsidR="00762809" w:rsidRDefault="00762809" w:rsidP="00BA1453">
      <w:pPr>
        <w:pStyle w:val="References"/>
      </w:pPr>
      <w:r w:rsidRPr="00762809">
        <w:t xml:space="preserve">Norris, Pippa. </w:t>
      </w:r>
      <w:r w:rsidR="00BC105B">
        <w:t>(</w:t>
      </w:r>
      <w:r w:rsidRPr="00762809">
        <w:t>2023</w:t>
      </w:r>
      <w:r w:rsidR="00BC105B">
        <w:t>)</w:t>
      </w:r>
      <w:r w:rsidRPr="00762809">
        <w:t xml:space="preserve">. “Big Little Election Lies: Cynical and Credulous Evaluations of Electoral Fraud.” Parliamentary Affairs: </w:t>
      </w:r>
      <w:r w:rsidR="00A51537">
        <w:t>1-24</w:t>
      </w:r>
      <w:r w:rsidRPr="00762809">
        <w:t>. https://academic.oup.com/pa/advance-article/doi/10.1093/pa/gsad022/7339336</w:t>
      </w:r>
    </w:p>
    <w:p w14:paraId="58AEDE3C" w14:textId="1D4A4B82" w:rsidR="0008609A" w:rsidRPr="0008609A" w:rsidRDefault="0008609A" w:rsidP="0008609A">
      <w:pPr>
        <w:pStyle w:val="References"/>
      </w:pPr>
      <w:r w:rsidRPr="0008609A">
        <w:t xml:space="preserve">Ogden, Daniel. </w:t>
      </w:r>
      <w:r w:rsidR="00BC105B">
        <w:t>(</w:t>
      </w:r>
      <w:r w:rsidRPr="0008609A">
        <w:t>2013</w:t>
      </w:r>
      <w:r w:rsidR="00BC105B">
        <w:t>)</w:t>
      </w:r>
      <w:r w:rsidRPr="0008609A">
        <w:t xml:space="preserve">. </w:t>
      </w:r>
      <w:r w:rsidRPr="0008609A">
        <w:rPr>
          <w:i/>
          <w:iCs/>
        </w:rPr>
        <w:t>Drakon: Dragon Myth and Serpent Cult in the Greek and Roman Worlds</w:t>
      </w:r>
      <w:r w:rsidRPr="0008609A">
        <w:t>. O</w:t>
      </w:r>
      <w:r w:rsidR="00BC105B">
        <w:t xml:space="preserve">xford </w:t>
      </w:r>
      <w:r w:rsidRPr="0008609A">
        <w:t>U</w:t>
      </w:r>
      <w:r w:rsidR="00BC105B">
        <w:t xml:space="preserve">niversity </w:t>
      </w:r>
      <w:r w:rsidRPr="0008609A">
        <w:t>P</w:t>
      </w:r>
      <w:r w:rsidR="00BC105B">
        <w:t xml:space="preserve">ress: </w:t>
      </w:r>
      <w:r w:rsidRPr="0008609A">
        <w:t xml:space="preserve"> Oxford.</w:t>
      </w:r>
    </w:p>
    <w:p w14:paraId="5774FD3D" w14:textId="77777777" w:rsidR="001019B1" w:rsidRDefault="005E4E31" w:rsidP="00BA1453">
      <w:pPr>
        <w:pStyle w:val="References"/>
      </w:pPr>
      <w:r>
        <w:t xml:space="preserve">Parker, M. (2020, November 14). </w:t>
      </w:r>
      <w:r>
        <w:rPr>
          <w:i/>
          <w:iCs/>
        </w:rPr>
        <w:t>Do these scatter plots reveal fraudulent vote-switching in Michigan? - YouTube</w:t>
      </w:r>
      <w:r>
        <w:t xml:space="preserve">. YouTube. </w:t>
      </w:r>
      <w:hyperlink r:id="rId80">
        <w:r>
          <w:t>https://www.youtube.com/watch?v=aokNwKx7gM8</w:t>
        </w:r>
      </w:hyperlink>
    </w:p>
    <w:p w14:paraId="10504ADC" w14:textId="7C001E80" w:rsidR="00D9612F" w:rsidRPr="00D9612F" w:rsidRDefault="00D9612F" w:rsidP="00D9612F">
      <w:pPr>
        <w:pStyle w:val="References"/>
      </w:pPr>
      <w:r w:rsidRPr="00D9612F">
        <w:t xml:space="preserve">Paul, Christopher, and Miriam Matthews. </w:t>
      </w:r>
      <w:r w:rsidR="00BC105B">
        <w:t>(</w:t>
      </w:r>
      <w:r w:rsidRPr="00D9612F">
        <w:t>2016</w:t>
      </w:r>
      <w:r w:rsidR="00BC105B">
        <w:t>)</w:t>
      </w:r>
      <w:r w:rsidRPr="00D9612F">
        <w:t xml:space="preserve">. 16 </w:t>
      </w:r>
      <w:r w:rsidRPr="00D9612F">
        <w:rPr>
          <w:i/>
          <w:iCs/>
        </w:rPr>
        <w:t>The Russian “Firehose of Falsehood” Propaganda Model Why It Might Work and Options to Counter It</w:t>
      </w:r>
      <w:r w:rsidRPr="00D9612F">
        <w:t xml:space="preserve">. RAND Corporation. </w:t>
      </w:r>
      <w:hyperlink r:id="rId81" w:history="1">
        <w:r w:rsidRPr="00D9612F">
          <w:rPr>
            <w:rStyle w:val="Hyperlink"/>
          </w:rPr>
          <w:t>https://www.rand.org/pubs/perspectives/PE198.html</w:t>
        </w:r>
      </w:hyperlink>
      <w:r w:rsidRPr="00D9612F">
        <w:t xml:space="preserve"> </w:t>
      </w:r>
    </w:p>
    <w:p w14:paraId="46A7FB99" w14:textId="07C076F3" w:rsidR="00691023" w:rsidRPr="00691023" w:rsidRDefault="00691023" w:rsidP="00691023">
      <w:pPr>
        <w:pStyle w:val="References"/>
      </w:pPr>
      <w:r w:rsidRPr="00691023">
        <w:t xml:space="preserve">Pennycook, Gordon, Tyrone D. Cannon, and David G. Rand. </w:t>
      </w:r>
      <w:r w:rsidR="00BC105B">
        <w:t>(</w:t>
      </w:r>
      <w:r w:rsidRPr="00691023">
        <w:t>2018</w:t>
      </w:r>
      <w:r w:rsidR="00BC105B">
        <w:t>)</w:t>
      </w:r>
      <w:r w:rsidRPr="00691023">
        <w:t xml:space="preserve">. “Prior exposure increases perceived accuracy of fake news.” </w:t>
      </w:r>
      <w:r w:rsidRPr="00691023">
        <w:rPr>
          <w:i/>
          <w:iCs/>
        </w:rPr>
        <w:t>Journal of Experimental Psychology. General</w:t>
      </w:r>
      <w:r w:rsidRPr="00691023">
        <w:t xml:space="preserve"> 147(12): 1865–1880.</w:t>
      </w:r>
    </w:p>
    <w:p w14:paraId="08E9965E" w14:textId="0F1E2CD3" w:rsidR="0000102B" w:rsidRPr="0000102B" w:rsidRDefault="0000102B" w:rsidP="0000102B">
      <w:pPr>
        <w:pStyle w:val="References"/>
      </w:pPr>
      <w:r w:rsidRPr="0000102B">
        <w:t xml:space="preserve">Peterson, Erik, and Shanto Iyengar. </w:t>
      </w:r>
      <w:r w:rsidR="00BC105B">
        <w:t>(</w:t>
      </w:r>
      <w:r w:rsidRPr="0000102B">
        <w:t>2021</w:t>
      </w:r>
      <w:r w:rsidR="00BC105B">
        <w:t>)</w:t>
      </w:r>
      <w:r w:rsidRPr="0000102B">
        <w:t xml:space="preserve">. “Partisan Gaps in Political Information and Information-Seeking Behavior: Motivated Reasoning or Cheerleading?” </w:t>
      </w:r>
      <w:r w:rsidRPr="0000102B">
        <w:rPr>
          <w:i/>
          <w:iCs/>
        </w:rPr>
        <w:t>American Journal of Political Science</w:t>
      </w:r>
      <w:r w:rsidRPr="0000102B">
        <w:t xml:space="preserve"> 65(1): 133–147. </w:t>
      </w:r>
      <w:hyperlink r:id="rId82" w:history="1">
        <w:r w:rsidRPr="0000102B">
          <w:rPr>
            <w:rStyle w:val="Hyperlink"/>
          </w:rPr>
          <w:t>https://www.jstor.org/stable/45415617</w:t>
        </w:r>
      </w:hyperlink>
    </w:p>
    <w:p w14:paraId="775EBFD7" w14:textId="1444F2AC" w:rsidR="00101C70" w:rsidRDefault="00101C70" w:rsidP="00101C70">
      <w:pPr>
        <w:pStyle w:val="References"/>
      </w:pPr>
      <w:r w:rsidRPr="00101C70">
        <w:t xml:space="preserve">Poniewozik, James. </w:t>
      </w:r>
      <w:r w:rsidR="00BC105B">
        <w:t>(</w:t>
      </w:r>
      <w:r w:rsidRPr="00101C70">
        <w:t>2023</w:t>
      </w:r>
      <w:r w:rsidR="00BC105B">
        <w:t>)</w:t>
      </w:r>
      <w:r w:rsidRPr="00101C70">
        <w:t xml:space="preserve">. “Everybody Knows What Fox News Is Now.” </w:t>
      </w:r>
      <w:r w:rsidRPr="00101C70">
        <w:rPr>
          <w:i/>
          <w:iCs/>
        </w:rPr>
        <w:t>The New York Times</w:t>
      </w:r>
      <w:r w:rsidRPr="00101C70">
        <w:t xml:space="preserve">. </w:t>
      </w:r>
      <w:hyperlink r:id="rId83" w:history="1">
        <w:r w:rsidRPr="00101C70">
          <w:rPr>
            <w:rStyle w:val="Hyperlink"/>
          </w:rPr>
          <w:t>https://www.nytimes.com/2023/04/19/arts/television/fox-news-settlement.html</w:t>
        </w:r>
      </w:hyperlink>
      <w:r w:rsidRPr="00101C70">
        <w:t xml:space="preserve"> (Accessed May 24, 2023).</w:t>
      </w:r>
    </w:p>
    <w:p w14:paraId="7B64825F" w14:textId="7986B7AA" w:rsidR="0043073D" w:rsidRPr="0043073D" w:rsidRDefault="0043073D" w:rsidP="0043073D">
      <w:pPr>
        <w:pStyle w:val="References"/>
      </w:pPr>
      <w:r w:rsidRPr="0043073D">
        <w:lastRenderedPageBreak/>
        <w:t xml:space="preserve">Prior, Markus. </w:t>
      </w:r>
      <w:r w:rsidR="00BC105B">
        <w:t>(</w:t>
      </w:r>
      <w:r w:rsidRPr="0043073D">
        <w:t>2013</w:t>
      </w:r>
      <w:r w:rsidR="00BC105B">
        <w:t>)</w:t>
      </w:r>
      <w:r w:rsidRPr="0043073D">
        <w:t xml:space="preserve">. “Media and Political Polarization.” </w:t>
      </w:r>
      <w:r w:rsidRPr="0043073D">
        <w:rPr>
          <w:i/>
          <w:iCs/>
        </w:rPr>
        <w:t>Annual Review of Political Science</w:t>
      </w:r>
      <w:r w:rsidRPr="0043073D">
        <w:t xml:space="preserve"> 16(1): 101–127. </w:t>
      </w:r>
      <w:hyperlink r:id="rId84" w:history="1">
        <w:r w:rsidRPr="0043073D">
          <w:rPr>
            <w:rStyle w:val="Hyperlink"/>
          </w:rPr>
          <w:t>https://www.annualreviews.org/doi/10.1146/annurev-polisci-100711-135242</w:t>
        </w:r>
      </w:hyperlink>
      <w:r w:rsidRPr="0043073D">
        <w:t xml:space="preserve"> (Accessed October 18, 2022).</w:t>
      </w:r>
    </w:p>
    <w:p w14:paraId="3E23EABF" w14:textId="77777777" w:rsidR="001019B1" w:rsidRDefault="005E4E31" w:rsidP="00BA1453">
      <w:pPr>
        <w:pStyle w:val="References"/>
      </w:pPr>
      <w:r>
        <w:t xml:space="preserve">Reality Check team. (2020, November 23). </w:t>
      </w:r>
      <w:r>
        <w:rPr>
          <w:i/>
          <w:iCs/>
        </w:rPr>
        <w:t>US election 2020: Fact-checking Trump team’s main fraud claims - BBC News</w:t>
      </w:r>
      <w:r>
        <w:t xml:space="preserve">. BBC News. </w:t>
      </w:r>
      <w:hyperlink r:id="rId85">
        <w:r>
          <w:t>https://www.bbc.com/news/election-us-2020-55016029</w:t>
        </w:r>
      </w:hyperlink>
    </w:p>
    <w:p w14:paraId="3641C742" w14:textId="49AB2FD8" w:rsidR="00213EE5" w:rsidRDefault="00213EE5" w:rsidP="00BA1453">
      <w:pPr>
        <w:pStyle w:val="References"/>
      </w:pPr>
      <w:r w:rsidRPr="00213EE5">
        <w:t xml:space="preserve">Reeve, Elspeth. </w:t>
      </w:r>
      <w:r w:rsidR="00BC105B">
        <w:t>(</w:t>
      </w:r>
      <w:r w:rsidRPr="00213EE5">
        <w:t>2012</w:t>
      </w:r>
      <w:r w:rsidR="00BC105B">
        <w:t>)</w:t>
      </w:r>
      <w:r w:rsidRPr="00213EE5">
        <w:t>. “A Case Study in the Evolution of Birtherism: Donald Trump.” The Atlantic. https://www.theatlantic.com/politics/archive/2012/05/slow-evolution-birther-donald-trump-case-study/327629/</w:t>
      </w:r>
    </w:p>
    <w:p w14:paraId="67E72E9E" w14:textId="3726AD9D" w:rsidR="00C010FD" w:rsidRPr="00C010FD" w:rsidRDefault="00C010FD" w:rsidP="00C010FD">
      <w:pPr>
        <w:pStyle w:val="References"/>
      </w:pPr>
      <w:r w:rsidRPr="00C010FD">
        <w:t xml:space="preserve">Robertson, Ronald E. et al. </w:t>
      </w:r>
      <w:r w:rsidR="00BC105B">
        <w:t>(</w:t>
      </w:r>
      <w:r w:rsidRPr="00C010FD">
        <w:t>2023</w:t>
      </w:r>
      <w:r w:rsidR="00BC105B">
        <w:t>)</w:t>
      </w:r>
      <w:r w:rsidRPr="00C010FD">
        <w:t xml:space="preserve">. “Users choose to engage with more partisan news than they are exposed to on Google Search.” </w:t>
      </w:r>
      <w:r w:rsidRPr="00C010FD">
        <w:rPr>
          <w:i/>
          <w:iCs/>
        </w:rPr>
        <w:t>Nature</w:t>
      </w:r>
      <w:r w:rsidRPr="00C010FD">
        <w:t xml:space="preserve">: 1–7. </w:t>
      </w:r>
      <w:hyperlink r:id="rId86" w:history="1">
        <w:r w:rsidRPr="00C010FD">
          <w:rPr>
            <w:rStyle w:val="Hyperlink"/>
          </w:rPr>
          <w:t>https://www.nature.com/articles/s41586-023-06078-5</w:t>
        </w:r>
      </w:hyperlink>
      <w:r w:rsidRPr="00C010FD">
        <w:t xml:space="preserve"> (Accessed May 24, 2023).</w:t>
      </w:r>
    </w:p>
    <w:p w14:paraId="02F17636" w14:textId="77777777" w:rsidR="001019B1" w:rsidRDefault="005E4E31" w:rsidP="00BA1453">
      <w:pPr>
        <w:pStyle w:val="References"/>
      </w:pPr>
      <w:r>
        <w:t xml:space="preserve">Russian elections once again had a suspiciously neat result. (2021, October 11). </w:t>
      </w:r>
      <w:r>
        <w:rPr>
          <w:i/>
          <w:iCs/>
        </w:rPr>
        <w:t>The Economist</w:t>
      </w:r>
      <w:r>
        <w:t xml:space="preserve">. </w:t>
      </w:r>
      <w:hyperlink r:id="rId87">
        <w:r>
          <w:t>https://www.economist.com/graphic-detail/2021/10/11/russian-elections-once-again-had-a-suspiciously-neat-result</w:t>
        </w:r>
      </w:hyperlink>
    </w:p>
    <w:p w14:paraId="04509A69" w14:textId="77777777" w:rsidR="001019B1" w:rsidRDefault="005E4E31" w:rsidP="00BA1453">
      <w:pPr>
        <w:pStyle w:val="References"/>
      </w:pPr>
      <w:r>
        <w:t xml:space="preserve">Sadeghi, M. (2020, November 14). Fact check : No evidence vote was cast in Joe Frazier’s name. </w:t>
      </w:r>
      <w:r>
        <w:rPr>
          <w:i/>
          <w:iCs/>
        </w:rPr>
        <w:t>USA Today</w:t>
      </w:r>
      <w:r>
        <w:t xml:space="preserve">. </w:t>
      </w:r>
      <w:hyperlink r:id="rId88">
        <w:r>
          <w:t>https://www.usatoday.com/story/news/factcheck/2020/11/14/fact-check-no-evidence-late-joe-frazier-voted-2020-election/6283956002/</w:t>
        </w:r>
      </w:hyperlink>
    </w:p>
    <w:p w14:paraId="234068BE" w14:textId="77777777" w:rsidR="001019B1" w:rsidRDefault="005E4E31" w:rsidP="00BA1453">
      <w:pPr>
        <w:pStyle w:val="References"/>
      </w:pPr>
      <w:r>
        <w:t xml:space="preserve">Sganga, N. (2022, June 3). U.S. finds no evidence flaws in Dominion voting machines were ever exploited - CBS News. </w:t>
      </w:r>
      <w:r>
        <w:rPr>
          <w:i/>
          <w:iCs/>
        </w:rPr>
        <w:t>CBS News</w:t>
      </w:r>
      <w:r>
        <w:t xml:space="preserve">. </w:t>
      </w:r>
      <w:hyperlink r:id="rId89">
        <w:r>
          <w:t>https://www.cbsnews.com/news/dominion-voting-machines-2020-election-cisa/</w:t>
        </w:r>
      </w:hyperlink>
    </w:p>
    <w:p w14:paraId="78FF0D23" w14:textId="77777777" w:rsidR="001019B1" w:rsidRDefault="005E4E31" w:rsidP="00BA1453">
      <w:pPr>
        <w:pStyle w:val="References"/>
      </w:pPr>
      <w:r>
        <w:t xml:space="preserve">Shurk, J. B. (2020, November 23). 5 More Ways Joe Biden Magically Outperformed Election Norms. </w:t>
      </w:r>
      <w:r>
        <w:rPr>
          <w:i/>
          <w:iCs/>
        </w:rPr>
        <w:t>The Federalist</w:t>
      </w:r>
      <w:r>
        <w:t xml:space="preserve">. </w:t>
      </w:r>
      <w:hyperlink r:id="rId90">
        <w:r>
          <w:t>https://thefederalist.com/2020/11/23/5-more-ways-joe-biden-magically-outperformed-election-norms/</w:t>
        </w:r>
      </w:hyperlink>
    </w:p>
    <w:p w14:paraId="6BA7FDA6" w14:textId="30EAAEF0" w:rsidR="001019B1" w:rsidRDefault="005E4E31" w:rsidP="00BA1453">
      <w:pPr>
        <w:pStyle w:val="References"/>
      </w:pPr>
      <w:r>
        <w:t xml:space="preserve">Skelley, Geoffrey, Elena Mejia, Amelia Thomson-DeVeaux, and Laura Bronner. </w:t>
      </w:r>
      <w:r w:rsidR="00BC105B">
        <w:t>(</w:t>
      </w:r>
      <w:r>
        <w:t>2020</w:t>
      </w:r>
      <w:r w:rsidR="00BC105B">
        <w:t>)</w:t>
      </w:r>
      <w:r>
        <w:t xml:space="preserve">. “Why The Suburbs Have Shifted Blue.” FiveThirtyEight. </w:t>
      </w:r>
      <w:hyperlink r:id="rId91">
        <w:r>
          <w:t>https://fivethirtyeight.com/features/why-the-suburbs-have-shifted-blue/</w:t>
        </w:r>
      </w:hyperlink>
      <w:r>
        <w:t xml:space="preserve"> (Accessed May 22, 2023).</w:t>
      </w:r>
    </w:p>
    <w:p w14:paraId="26BAAA30" w14:textId="77777777" w:rsidR="001019B1" w:rsidRDefault="005E4E31" w:rsidP="00BA1453">
      <w:pPr>
        <w:pStyle w:val="References"/>
      </w:pPr>
      <w:r>
        <w:t xml:space="preserve">Solender, A. (2020, December 10). These Are The Republicans Who Have Acknowledged Biden’s Victory. </w:t>
      </w:r>
      <w:r>
        <w:rPr>
          <w:i/>
          <w:iCs/>
        </w:rPr>
        <w:t>Forbes</w:t>
      </w:r>
      <w:r>
        <w:t xml:space="preserve">. </w:t>
      </w:r>
      <w:hyperlink r:id="rId92">
        <w:r>
          <w:t>https://www.forbes.com/sites/andrewsolender/2020/12/10/these-are-the-republicans-who-have-acknowledged-bidens-victory/?sh=7e71eaea417b</w:t>
        </w:r>
      </w:hyperlink>
    </w:p>
    <w:p w14:paraId="31232053" w14:textId="492728FC" w:rsidR="00305FC3" w:rsidRDefault="00305FC3" w:rsidP="00BA1453">
      <w:pPr>
        <w:pStyle w:val="References"/>
      </w:pPr>
      <w:r w:rsidRPr="00305FC3">
        <w:lastRenderedPageBreak/>
        <w:t xml:space="preserve">Sullivan, Andy, Joseph Ax, and Sarah N. Lynch. </w:t>
      </w:r>
      <w:r w:rsidR="00BC105B">
        <w:t>(</w:t>
      </w:r>
      <w:r w:rsidRPr="00305FC3">
        <w:t>2023</w:t>
      </w:r>
      <w:r w:rsidR="00BC105B">
        <w:t>)</w:t>
      </w:r>
      <w:r w:rsidRPr="00305FC3">
        <w:t>. “Georgia charges Trump, former advisers in 2020 election case.” Reuters. https://www.reuters.com/legal/us-state-georgia-appears-set-file-charges-against-donald-trump-court-document-2023-08-14/</w:t>
      </w:r>
    </w:p>
    <w:p w14:paraId="7849B784" w14:textId="77777777" w:rsidR="001019B1" w:rsidRDefault="005E4E31" w:rsidP="00BA1453">
      <w:pPr>
        <w:pStyle w:val="References"/>
      </w:pPr>
      <w:r>
        <w:t xml:space="preserve">Swenson, A. (2020, December 29). There were not more votes than voters in Pennsylvania. </w:t>
      </w:r>
      <w:r>
        <w:rPr>
          <w:i/>
          <w:iCs/>
        </w:rPr>
        <w:t>AP News</w:t>
      </w:r>
      <w:r>
        <w:t xml:space="preserve">. </w:t>
      </w:r>
      <w:hyperlink r:id="rId93">
        <w:r>
          <w:t>https://apnews.com/article/fact-checking-afs:Content:9887147615</w:t>
        </w:r>
      </w:hyperlink>
    </w:p>
    <w:p w14:paraId="3F123046" w14:textId="77777777" w:rsidR="001019B1" w:rsidRDefault="005E4E31" w:rsidP="00BA1453">
      <w:pPr>
        <w:pStyle w:val="References"/>
      </w:pPr>
      <w:r>
        <w:t xml:space="preserve">Swenson, A. (2021, December 21). Winning more counties doesn’t translate to an election win for Trump. </w:t>
      </w:r>
      <w:r>
        <w:rPr>
          <w:i/>
          <w:iCs/>
        </w:rPr>
        <w:t>Associated Press</w:t>
      </w:r>
      <w:r>
        <w:t>.</w:t>
      </w:r>
    </w:p>
    <w:p w14:paraId="703D352C" w14:textId="2AE2AADB" w:rsidR="00C26DAF" w:rsidRDefault="00C26DAF" w:rsidP="00BA1453">
      <w:pPr>
        <w:pStyle w:val="References"/>
      </w:pPr>
      <w:r w:rsidRPr="00C26DAF">
        <w:t>Thompson</w:t>
      </w:r>
      <w:r w:rsidR="00BC105B">
        <w:t xml:space="preserve">, </w:t>
      </w:r>
      <w:r w:rsidR="00BC105B" w:rsidRPr="00C26DAF">
        <w:t xml:space="preserve">Bennie </w:t>
      </w:r>
      <w:r w:rsidR="00356230" w:rsidRPr="00C26DAF">
        <w:t xml:space="preserve">G. </w:t>
      </w:r>
      <w:r w:rsidRPr="00C26DAF">
        <w:t xml:space="preserve">et al. </w:t>
      </w:r>
      <w:r w:rsidR="00BC105B">
        <w:t>(</w:t>
      </w:r>
      <w:r w:rsidRPr="00C26DAF">
        <w:t>2022</w:t>
      </w:r>
      <w:r w:rsidR="00BC105B">
        <w:t>)</w:t>
      </w:r>
      <w:r w:rsidRPr="00C26DAF">
        <w:t xml:space="preserve">. </w:t>
      </w:r>
      <w:r>
        <w:t>Final Report</w:t>
      </w:r>
      <w:r w:rsidRPr="00C26DAF">
        <w:t xml:space="preserve"> of the Select Committee to Investigate the January 6th Attack on the United States Capitol. Washington: 117th Congress Second Session. </w:t>
      </w:r>
      <w:hyperlink r:id="rId94" w:history="1">
        <w:r w:rsidRPr="007A0851">
          <w:rPr>
            <w:rStyle w:val="Hyperlink"/>
          </w:rPr>
          <w:t>https://www.govinfo.gov/content/pkg/GPO-J6-REPORT/pdf/GPO-J6-REPORT.pdf</w:t>
        </w:r>
      </w:hyperlink>
      <w:r w:rsidRPr="00C26DAF">
        <w:t>.</w:t>
      </w:r>
    </w:p>
    <w:p w14:paraId="37D2C7DE" w14:textId="1E59A5E0" w:rsidR="001019B1" w:rsidRDefault="005E4E31" w:rsidP="00BA1453">
      <w:pPr>
        <w:pStyle w:val="References"/>
      </w:pPr>
      <w:r>
        <w:t xml:space="preserve">Tufte, E. R. (1974). </w:t>
      </w:r>
      <w:r>
        <w:rPr>
          <w:i/>
          <w:iCs/>
        </w:rPr>
        <w:t>Data Analysis for Politics and Policy</w:t>
      </w:r>
      <w:r>
        <w:t xml:space="preserve"> (R. A. Dahl, Ed.). Prentice-Hall.</w:t>
      </w:r>
    </w:p>
    <w:p w14:paraId="2C4A72B5" w14:textId="77777777" w:rsidR="001019B1" w:rsidRDefault="005E4E31" w:rsidP="00BA1453">
      <w:pPr>
        <w:pStyle w:val="References"/>
      </w:pPr>
      <w:r>
        <w:t xml:space="preserve">UMass Amherst. (2021, December 38). </w:t>
      </w:r>
      <w:r>
        <w:rPr>
          <w:i/>
          <w:iCs/>
        </w:rPr>
        <w:t>Presidential Election &amp; Jan 6th Insurrection at the US Capitol</w:t>
      </w:r>
      <w:r>
        <w:t xml:space="preserve">. UMass Amherst. </w:t>
      </w:r>
      <w:hyperlink r:id="rId95">
        <w:r>
          <w:t>https://polsci.umass.edu/toplines-and-crosstabs-december-2021-national-poll-presidential-election-jan-6th-insurrection-us</w:t>
        </w:r>
      </w:hyperlink>
    </w:p>
    <w:p w14:paraId="3F1F422D" w14:textId="77777777" w:rsidR="001019B1" w:rsidRDefault="005E4E31" w:rsidP="00BA1453">
      <w:pPr>
        <w:pStyle w:val="References"/>
      </w:pPr>
      <w:r>
        <w:t xml:space="preserve">Vella, V. (2020, December 21). Delaware County man charged with registering dead relatives to vote in presidential election. </w:t>
      </w:r>
      <w:r>
        <w:rPr>
          <w:i/>
          <w:iCs/>
        </w:rPr>
        <w:t>The Philadelphia Inquirer</w:t>
      </w:r>
      <w:r>
        <w:t xml:space="preserve">. </w:t>
      </w:r>
      <w:hyperlink r:id="rId96">
        <w:r>
          <w:t>https://www.inquirer.com/news/bruce-bartman-election-fraud-delaware-county-20201221.html</w:t>
        </w:r>
      </w:hyperlink>
    </w:p>
    <w:p w14:paraId="0B99E5F6" w14:textId="6EA19F44" w:rsidR="00691023" w:rsidRDefault="00691023" w:rsidP="00691023">
      <w:pPr>
        <w:pStyle w:val="References"/>
      </w:pPr>
      <w:r w:rsidRPr="00691023">
        <w:t xml:space="preserve">Vellani, Valentina, Sarah Zheng, Dilay Ercelik, and Tali Sharot. </w:t>
      </w:r>
      <w:r w:rsidR="00BC105B">
        <w:t>(</w:t>
      </w:r>
      <w:r w:rsidRPr="00691023">
        <w:t>2023</w:t>
      </w:r>
      <w:r w:rsidR="00BC105B">
        <w:t>)</w:t>
      </w:r>
      <w:r w:rsidRPr="00691023">
        <w:t xml:space="preserve">. “The illusory truth effect leads to the spread of misinformation.” </w:t>
      </w:r>
      <w:r w:rsidRPr="00691023">
        <w:rPr>
          <w:i/>
          <w:iCs/>
        </w:rPr>
        <w:t>Cognition</w:t>
      </w:r>
      <w:r w:rsidRPr="00691023">
        <w:t xml:space="preserve"> 236: 105421. </w:t>
      </w:r>
      <w:hyperlink r:id="rId97" w:history="1">
        <w:r w:rsidRPr="00691023">
          <w:rPr>
            <w:rStyle w:val="Hyperlink"/>
          </w:rPr>
          <w:t>https://www.sciencedirect.com/science/article/pii/S0010027723000550</w:t>
        </w:r>
      </w:hyperlink>
    </w:p>
    <w:p w14:paraId="39BC7BFC" w14:textId="1921CFAA" w:rsidR="001019B1" w:rsidRDefault="005E4E31" w:rsidP="00BA1453">
      <w:pPr>
        <w:pStyle w:val="References"/>
      </w:pPr>
      <w:r>
        <w:t xml:space="preserve">Weiser, W. </w:t>
      </w:r>
      <w:r w:rsidR="00BC105B">
        <w:t>R</w:t>
      </w:r>
      <w:r>
        <w:t xml:space="preserve">., </w:t>
      </w:r>
      <w:r w:rsidR="00BC105B">
        <w:t xml:space="preserve">J. </w:t>
      </w:r>
      <w:r>
        <w:t>Levitt,</w:t>
      </w:r>
      <w:r w:rsidR="00BC105B">
        <w:t xml:space="preserve"> and A. </w:t>
      </w:r>
      <w:r>
        <w:t>Munoz</w:t>
      </w:r>
      <w:r w:rsidR="00356230">
        <w:t xml:space="preserve">. </w:t>
      </w:r>
      <w:r>
        <w:t xml:space="preserve">(2006). </w:t>
      </w:r>
      <w:r>
        <w:rPr>
          <w:i/>
          <w:iCs/>
        </w:rPr>
        <w:t>Making the List: Database Matching and Verification Processes for Voter Registration | Brennan Center for Justice</w:t>
      </w:r>
      <w:r>
        <w:t xml:space="preserve">. </w:t>
      </w:r>
      <w:hyperlink r:id="rId98">
        <w:r>
          <w:t>https://www.brennancenter.org/our-work/research-reports/making-list-database-matching-and-verification-processes-voter</w:t>
        </w:r>
      </w:hyperlink>
    </w:p>
    <w:p w14:paraId="0EED3323" w14:textId="529D80F8" w:rsidR="001019B1" w:rsidRDefault="005E4E31" w:rsidP="00BA1453">
      <w:pPr>
        <w:pStyle w:val="References"/>
      </w:pPr>
      <w:r>
        <w:t xml:space="preserve">Zorn, E. (2017, January 5). Polls reveal sobering extent of nation’s fact crisis - Chicago Tribune. </w:t>
      </w:r>
      <w:r>
        <w:rPr>
          <w:i/>
          <w:iCs/>
        </w:rPr>
        <w:t>Chicago Tribune</w:t>
      </w:r>
      <w:r>
        <w:t xml:space="preserve">. </w:t>
      </w:r>
      <w:hyperlink r:id="rId99">
        <w:r>
          <w:t>https://www.chicagotribune.com/columns/eric-zorn/ct-polling-ignorance-facts-trump-zorn-perspec-0106-md-20170105-column.html</w:t>
        </w:r>
      </w:hyperlink>
      <w:bookmarkEnd w:id="10"/>
    </w:p>
    <w:sectPr w:rsidR="001019B1" w:rsidSect="00644165">
      <w:footerReference w:type="even" r:id="rId100"/>
      <w:footerReference w:type="default" r:id="rId101"/>
      <w:pgSz w:w="11901" w:h="16840" w:code="9"/>
      <w:pgMar w:top="1418" w:right="1701" w:bottom="1418" w:left="16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93F3E0" w14:textId="77777777" w:rsidR="00416DF2" w:rsidRDefault="00416DF2">
      <w:r>
        <w:separator/>
      </w:r>
    </w:p>
  </w:endnote>
  <w:endnote w:type="continuationSeparator" w:id="0">
    <w:p w14:paraId="7922C822" w14:textId="77777777" w:rsidR="00416DF2" w:rsidRDefault="00416D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NewRomanPS-BoldMT">
    <w:altName w:val="Times New Roman"/>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18580366"/>
      <w:docPartObj>
        <w:docPartGallery w:val="Page Numbers (Bottom of Page)"/>
        <w:docPartUnique/>
      </w:docPartObj>
    </w:sdtPr>
    <w:sdtContent>
      <w:p w14:paraId="7D8420E7" w14:textId="71142DE2" w:rsidR="00901181" w:rsidRDefault="00901181" w:rsidP="00D9298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12</w:t>
        </w:r>
        <w:r>
          <w:rPr>
            <w:rStyle w:val="PageNumber"/>
          </w:rPr>
          <w:fldChar w:fldCharType="end"/>
        </w:r>
      </w:p>
    </w:sdtContent>
  </w:sdt>
  <w:p w14:paraId="7A868114" w14:textId="77777777" w:rsidR="009654E6" w:rsidRDefault="009654E6" w:rsidP="009011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60858458"/>
      <w:docPartObj>
        <w:docPartGallery w:val="Page Numbers (Bottom of Page)"/>
        <w:docPartUnique/>
      </w:docPartObj>
    </w:sdtPr>
    <w:sdtContent>
      <w:p w14:paraId="6FD48383" w14:textId="0CF6CF58" w:rsidR="00901181" w:rsidRDefault="00901181" w:rsidP="00D9298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13</w:t>
        </w:r>
        <w:r>
          <w:rPr>
            <w:rStyle w:val="PageNumber"/>
          </w:rPr>
          <w:fldChar w:fldCharType="end"/>
        </w:r>
      </w:p>
    </w:sdtContent>
  </w:sdt>
  <w:p w14:paraId="0FA39924" w14:textId="77777777" w:rsidR="009654E6" w:rsidRDefault="009654E6" w:rsidP="009011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9DD3B0" w14:textId="77777777" w:rsidR="00416DF2" w:rsidRDefault="00416DF2">
      <w:r>
        <w:separator/>
      </w:r>
    </w:p>
  </w:footnote>
  <w:footnote w:type="continuationSeparator" w:id="0">
    <w:p w14:paraId="562471DC" w14:textId="77777777" w:rsidR="00416DF2" w:rsidRDefault="00416DF2">
      <w:r>
        <w:continuationSeparator/>
      </w:r>
    </w:p>
  </w:footnote>
  <w:footnote w:id="1">
    <w:p w14:paraId="72873E44" w14:textId="6356FB9C" w:rsidR="00560E7D" w:rsidRDefault="00560E7D" w:rsidP="00F44DC8">
      <w:pPr>
        <w:pStyle w:val="FootnoteText"/>
      </w:pPr>
      <w:r>
        <w:rPr>
          <w:rStyle w:val="FootnoteReference"/>
        </w:rPr>
        <w:footnoteRef/>
      </w:r>
      <w:r>
        <w:t xml:space="preserve"> The article’s title is based on a Truth Social post by former President Donald Trump,</w:t>
      </w:r>
      <w:r w:rsidR="00356230">
        <w:t xml:space="preserve"> </w:t>
      </w:r>
      <w:r>
        <w:t>December 3, 2022</w:t>
      </w:r>
      <w:r w:rsidR="00356230">
        <w:t>, that is reproduced in the text</w:t>
      </w:r>
      <w:r>
        <w:t xml:space="preserve">: </w:t>
      </w:r>
      <w:hyperlink r:id="rId1" w:history="1">
        <w:r w:rsidRPr="009B5D0A">
          <w:rPr>
            <w:rStyle w:val="Hyperlink"/>
          </w:rPr>
          <w:t>https://truthsocial.com/@realDonaldTrump/posts/109449803240069864</w:t>
        </w:r>
      </w:hyperlink>
      <w:r w:rsidR="00356230">
        <w:rPr>
          <w:rStyle w:val="Hyperlink"/>
        </w:rPr>
        <w:t xml:space="preserve"> </w:t>
      </w:r>
    </w:p>
  </w:footnote>
  <w:footnote w:id="2">
    <w:p w14:paraId="5A6AE484" w14:textId="77777777" w:rsidR="00560E7D" w:rsidRDefault="00560E7D" w:rsidP="00F44DC8">
      <w:pPr>
        <w:pStyle w:val="FootnoteText"/>
      </w:pPr>
      <w:r>
        <w:rPr>
          <w:rStyle w:val="FootnoteReference"/>
        </w:rPr>
        <w:footnoteRef/>
      </w:r>
      <w:r>
        <w:t xml:space="preserve"> </w:t>
      </w:r>
      <w:r w:rsidRPr="00967D6E">
        <w:t>This research received partial support from the Peltason Chair of Democracy Studies at the University of California, Irvine. The opinions presented are exclusively those of the authors. We extend our gratitude to Sean Birch for his invaluable assistance, and to Dan Silverman and John Chin for their meticulous line-by-line revisions. Our thanks also go to the reviewers and editor for their constructive suggestions. The paper benefitted significantly from insights gained at the Carnegie Mellon Institute for Strategy &amp; Technology's Political Science Research Workshop. Additionally, the European Political Science Association panel, especially discussant Jeff Gill, provided crucial feedback.</w:t>
      </w:r>
      <w:r>
        <w:t xml:space="preserve"> </w:t>
      </w:r>
    </w:p>
  </w:footnote>
  <w:footnote w:id="3">
    <w:p w14:paraId="5D8B57F2" w14:textId="00DCCE64" w:rsidR="001019B1" w:rsidRDefault="005E4E31" w:rsidP="00F44DC8">
      <w:pPr>
        <w:pStyle w:val="FootnoteText"/>
      </w:pPr>
      <w:r>
        <w:rPr>
          <w:rStyle w:val="FootnoteReference"/>
        </w:rPr>
        <w:footnoteRef/>
      </w:r>
      <w:r>
        <w:t xml:space="preserve"> </w:t>
      </w:r>
      <w:r w:rsidR="002A54D9">
        <w:t xml:space="preserve"> </w:t>
      </w:r>
      <w:r>
        <w:t xml:space="preserve">University of California, Irvine, </w:t>
      </w:r>
      <w:hyperlink r:id="rId2">
        <w:r>
          <w:t>bgrofman@uci.edu</w:t>
        </w:r>
      </w:hyperlink>
      <w:r>
        <w:t xml:space="preserve">, </w:t>
      </w:r>
      <w:hyperlink r:id="rId3">
        <w:r>
          <w:t>https://orcid.org/0000-0002-2801-3351</w:t>
        </w:r>
      </w:hyperlink>
    </w:p>
  </w:footnote>
  <w:footnote w:id="4">
    <w:p w14:paraId="45B9D06E" w14:textId="31E683DB" w:rsidR="001019B1" w:rsidRDefault="005E4E31" w:rsidP="00F44DC8">
      <w:pPr>
        <w:pStyle w:val="FootnoteText"/>
      </w:pPr>
      <w:r>
        <w:rPr>
          <w:rStyle w:val="FootnoteReference"/>
        </w:rPr>
        <w:footnoteRef/>
      </w:r>
      <w:r>
        <w:t xml:space="preserve"> </w:t>
      </w:r>
      <w:r w:rsidR="002A54D9">
        <w:t xml:space="preserve"> </w:t>
      </w:r>
      <w:r>
        <w:t xml:space="preserve">Carnegie Mellon University, </w:t>
      </w:r>
      <w:hyperlink r:id="rId4">
        <w:r>
          <w:t>cervas@cmu.edu</w:t>
        </w:r>
      </w:hyperlink>
      <w:r>
        <w:t xml:space="preserve">, </w:t>
      </w:r>
      <w:hyperlink r:id="rId5">
        <w:r>
          <w:t>https://orcid.org/0000-0001-9686-6308</w:t>
        </w:r>
      </w:hyperlink>
    </w:p>
  </w:footnote>
  <w:footnote w:id="5">
    <w:p w14:paraId="3C42705C" w14:textId="53ADC4BD" w:rsidR="00347920" w:rsidRDefault="00347920" w:rsidP="00F44DC8">
      <w:pPr>
        <w:pStyle w:val="FootnoteText"/>
      </w:pPr>
      <w:r>
        <w:rPr>
          <w:rStyle w:val="FootnoteReference"/>
        </w:rPr>
        <w:footnoteRef/>
      </w:r>
      <w:r>
        <w:t xml:space="preserve"> Donald Trump has a history of making claims about fraud in elections. After the 2016 election in which he was victorious, he claimed that millions of non-citizens voted, preventing him from winning the popular vote. Those claims were false as well (Cottrell et al, 2018).</w:t>
      </w:r>
      <w:r w:rsidR="000F79EF">
        <w:t xml:space="preserve"> Before that, Trump promoted </w:t>
      </w:r>
      <w:r w:rsidR="002A54D9">
        <w:t xml:space="preserve">the </w:t>
      </w:r>
      <w:r w:rsidR="000F79EF">
        <w:t>claim that President Obama was not born in the U.S., and thus not eligible to be president</w:t>
      </w:r>
      <w:r w:rsidR="00213EE5">
        <w:t xml:space="preserve"> (Reeve, 2012; Jardina and </w:t>
      </w:r>
      <w:r w:rsidR="00213EE5" w:rsidRPr="00213EE5">
        <w:t>Traugott</w:t>
      </w:r>
      <w:r w:rsidR="00213EE5">
        <w:t>, 2019)</w:t>
      </w:r>
      <w:r w:rsidR="000F79EF">
        <w:t>.</w:t>
      </w:r>
      <w:r w:rsidR="002A54D9">
        <w:t xml:space="preserve"> This, too, is a false claim.</w:t>
      </w:r>
    </w:p>
  </w:footnote>
  <w:footnote w:id="6">
    <w:p w14:paraId="6C96FA84" w14:textId="552EA323" w:rsidR="0000102B" w:rsidRDefault="0000102B" w:rsidP="00F44DC8">
      <w:pPr>
        <w:pStyle w:val="FootnoteText"/>
      </w:pPr>
      <w:r>
        <w:rPr>
          <w:rStyle w:val="FootnoteReference"/>
        </w:rPr>
        <w:footnoteRef/>
      </w:r>
      <w:r>
        <w:t xml:space="preserve"> Evidence suggests that these voters sincerely hold these beliefs. See Cuthbert and Theodoridis, 2022; Fahey, 2023. Cf. Peterson and Iyengar, 2021.</w:t>
      </w:r>
    </w:p>
  </w:footnote>
  <w:footnote w:id="7">
    <w:p w14:paraId="6DF6CEDB" w14:textId="70E4260A" w:rsidR="001019B1" w:rsidRDefault="005E4E31" w:rsidP="00F44DC8">
      <w:pPr>
        <w:pStyle w:val="FootnoteText"/>
      </w:pPr>
      <w:r>
        <w:rPr>
          <w:rStyle w:val="FootnoteReference"/>
        </w:rPr>
        <w:footnoteRef/>
      </w:r>
      <w:r>
        <w:t xml:space="preserve"> Over 170 federal or statewide candidates</w:t>
      </w:r>
      <w:r w:rsidR="00560E7D">
        <w:t xml:space="preserve"> </w:t>
      </w:r>
      <w:r w:rsidR="00560E7D" w:rsidRPr="00560E7D">
        <w:rPr>
          <w:b/>
          <w:bCs/>
        </w:rPr>
        <w:t>who denied the legitimacy of the 2020 U.S. presidential election</w:t>
      </w:r>
      <w:r>
        <w:t xml:space="preserve"> won their general election contests in November 2022. Thus, although many of the over 291 </w:t>
      </w:r>
      <w:r w:rsidR="00560E7D" w:rsidRPr="00560E7D">
        <w:rPr>
          <w:b/>
          <w:bCs/>
        </w:rPr>
        <w:t>election denier</w:t>
      </w:r>
      <w:r w:rsidR="00560E7D">
        <w:t xml:space="preserve"> </w:t>
      </w:r>
      <w:r>
        <w:t>candidates for these offices that emerged from the primary lost</w:t>
      </w:r>
      <w:r w:rsidR="00BD581B">
        <w:t xml:space="preserve"> in the general election</w:t>
      </w:r>
      <w:r>
        <w:t xml:space="preserve">, enough won their elections </w:t>
      </w:r>
      <w:r w:rsidRPr="00560E7D">
        <w:rPr>
          <w:b/>
          <w:bCs/>
        </w:rPr>
        <w:t xml:space="preserve">to </w:t>
      </w:r>
      <w:r w:rsidR="00560E7D" w:rsidRPr="00560E7D">
        <w:rPr>
          <w:b/>
          <w:bCs/>
        </w:rPr>
        <w:t xml:space="preserve">assure their ability to </w:t>
      </w:r>
      <w:r w:rsidRPr="00560E7D">
        <w:rPr>
          <w:b/>
          <w:bCs/>
        </w:rPr>
        <w:t>exert</w:t>
      </w:r>
      <w:r w:rsidR="00560E7D" w:rsidRPr="00560E7D">
        <w:rPr>
          <w:b/>
          <w:bCs/>
        </w:rPr>
        <w:t xml:space="preserve"> direct or indirect</w:t>
      </w:r>
      <w:r w:rsidRPr="00560E7D">
        <w:rPr>
          <w:b/>
          <w:bCs/>
        </w:rPr>
        <w:t xml:space="preserve"> influence </w:t>
      </w:r>
      <w:r>
        <w:t>future election administration. See e.g., Blanco et al (2022).</w:t>
      </w:r>
    </w:p>
  </w:footnote>
  <w:footnote w:id="8">
    <w:p w14:paraId="2EA96D90" w14:textId="7413E5B7" w:rsidR="00D05666" w:rsidRDefault="00D05666" w:rsidP="00F44DC8">
      <w:pPr>
        <w:pStyle w:val="FootnoteText"/>
      </w:pPr>
      <w:r>
        <w:rPr>
          <w:rStyle w:val="FootnoteReference"/>
        </w:rPr>
        <w:footnoteRef/>
      </w:r>
      <w:r>
        <w:t xml:space="preserve"> Nearly three in 10 Americans reacted positively to the statement “</w:t>
      </w:r>
      <w:r w:rsidRPr="00D05666">
        <w:t>If elected leaders will not protect America, the people must do it themselves even if it requires taking violent actions</w:t>
      </w:r>
      <w:r>
        <w:t>” (Cox, 2021).</w:t>
      </w:r>
    </w:p>
  </w:footnote>
  <w:footnote w:id="9">
    <w:p w14:paraId="56D1E962" w14:textId="77777777" w:rsidR="000263C5" w:rsidRDefault="000263C5" w:rsidP="000263C5">
      <w:pPr>
        <w:pStyle w:val="Paragraph"/>
        <w:ind w:left="180" w:hanging="180"/>
      </w:pPr>
      <w:r>
        <w:t xml:space="preserve"> </w:t>
      </w:r>
      <w:r>
        <w:rPr>
          <w:rStyle w:val="FootnoteReference"/>
        </w:rPr>
        <w:footnoteRef/>
      </w:r>
      <w:r>
        <w:t xml:space="preserve"> In April of 2023, Dominion, a company who manufactures voting machines, reached a settlement of </w:t>
      </w:r>
      <w:r w:rsidRPr="00D97C28">
        <w:t>$787.5 million</w:t>
      </w:r>
      <w:r>
        <w:t xml:space="preserve"> in a defamation lawsuit again Fox News for the propagation of claims that Dominion machines changed votes from Trump to Biden (</w:t>
      </w:r>
      <w:r w:rsidRPr="00C347B8">
        <w:t>Poniewozik</w:t>
      </w:r>
      <w:r>
        <w:t>, 2023). To prove defamation, one must show “’</w:t>
      </w:r>
      <w:r w:rsidRPr="00190E23">
        <w:t>actual malice</w:t>
      </w:r>
      <w:r>
        <w:t>’</w:t>
      </w:r>
      <w:r w:rsidRPr="00190E23">
        <w:t xml:space="preserve"> -- that the statement was made with knowledge of its falsity or with reckless disregard of whether it was true or false</w:t>
      </w:r>
      <w:r>
        <w:t xml:space="preserve">.” </w:t>
      </w:r>
      <w:r>
        <w:rPr>
          <w:i/>
          <w:iCs/>
        </w:rPr>
        <w:t xml:space="preserve">New York Times v. Sullivan </w:t>
      </w:r>
      <w:r w:rsidRPr="009400C4">
        <w:t>376 U.S. 254</w:t>
      </w:r>
      <w:r>
        <w:t xml:space="preserve"> (1964)</w:t>
      </w:r>
      <w:r w:rsidRPr="009400C4">
        <w:t>.</w:t>
      </w:r>
      <w:r>
        <w:t xml:space="preserve"> In documents that were revealed during the discovery phase of the trial, Fox News host admitted that they did not believe the claims they were making on television but repeated them because “[o]</w:t>
      </w:r>
      <w:r w:rsidRPr="00837DD2">
        <w:t>ur viewers are good people and they believe it</w:t>
      </w:r>
      <w:r>
        <w:t>” (</w:t>
      </w:r>
      <w:r w:rsidRPr="00C347B8">
        <w:t>Poniewozik</w:t>
      </w:r>
      <w:r>
        <w:t>, 2023).</w:t>
      </w:r>
    </w:p>
    <w:p w14:paraId="4DF32DEA" w14:textId="77777777" w:rsidR="000263C5" w:rsidRDefault="000263C5" w:rsidP="00F44DC8">
      <w:pPr>
        <w:pStyle w:val="FootnoteText"/>
      </w:pPr>
    </w:p>
  </w:footnote>
  <w:footnote w:id="10">
    <w:p w14:paraId="053557A2" w14:textId="77777777" w:rsidR="000263C5" w:rsidRDefault="000263C5" w:rsidP="00F44DC8">
      <w:pPr>
        <w:pStyle w:val="FootnoteText"/>
      </w:pPr>
      <w:r>
        <w:rPr>
          <w:rStyle w:val="FootnoteReference"/>
        </w:rPr>
        <w:footnoteRef/>
      </w:r>
      <w:r>
        <w:t xml:space="preserve"> For instance, casting doubt on scientific consensus can affect people’s beliefs (Lewandowsky et al, 2013).</w:t>
      </w:r>
    </w:p>
  </w:footnote>
  <w:footnote w:id="11">
    <w:p w14:paraId="038EFBAA" w14:textId="1F594CF3" w:rsidR="00F32DD1" w:rsidRDefault="008328E7" w:rsidP="00F32DD1">
      <w:pPr>
        <w:pStyle w:val="FootnoteText"/>
      </w:pPr>
      <w:r>
        <w:rPr>
          <w:rStyle w:val="FootnoteReference"/>
        </w:rPr>
        <w:footnoteRef/>
      </w:r>
      <w:r>
        <w:t xml:space="preserve"> “Of the 64 cases brought by Trump and his supporters, twenty were dismissed before a</w:t>
      </w:r>
    </w:p>
    <w:p w14:paraId="64256F62" w14:textId="77777777" w:rsidR="008328E7" w:rsidRDefault="008328E7" w:rsidP="00F44DC8">
      <w:pPr>
        <w:pStyle w:val="FootnoteText"/>
      </w:pPr>
      <w:r>
        <w:t>hearing on the merits, fourteen were voluntarily dismissed by Trump and his supporters before a</w:t>
      </w:r>
    </w:p>
    <w:p w14:paraId="0B2EF864" w14:textId="77777777" w:rsidR="008328E7" w:rsidRDefault="008328E7" w:rsidP="00F44DC8">
      <w:pPr>
        <w:pStyle w:val="FootnoteText"/>
      </w:pPr>
      <w:r>
        <w:t>hearing on the merits, and 30 cases included a hearing on the merits. Only in one Pennsylvania</w:t>
      </w:r>
    </w:p>
    <w:p w14:paraId="219DEE5F" w14:textId="77777777" w:rsidR="00383DA0" w:rsidRDefault="008328E7" w:rsidP="00F44DC8">
      <w:pPr>
        <w:pStyle w:val="FootnoteText"/>
      </w:pPr>
      <w:r>
        <w:t>case involving far too few votes to overturn the results did Trump and his supporters prevail.”</w:t>
      </w:r>
    </w:p>
    <w:p w14:paraId="00E7B186" w14:textId="5CA42EA2" w:rsidR="008328E7" w:rsidRDefault="008328E7" w:rsidP="00F44DC8">
      <w:pPr>
        <w:pStyle w:val="FootnoteText"/>
      </w:pPr>
      <w:r>
        <w:t xml:space="preserve"> (Danforth et al, 2022; p. 3).</w:t>
      </w:r>
    </w:p>
  </w:footnote>
  <w:footnote w:id="12">
    <w:p w14:paraId="145C3127" w14:textId="461A62CB" w:rsidR="00383DA0" w:rsidRDefault="00383DA0" w:rsidP="00F44DC8">
      <w:pPr>
        <w:pStyle w:val="FootnoteText"/>
      </w:pPr>
      <w:r>
        <w:rPr>
          <w:rStyle w:val="FootnoteReference"/>
        </w:rPr>
        <w:footnoteRef/>
      </w:r>
      <w:r>
        <w:t xml:space="preserve"> Former President </w:t>
      </w:r>
      <w:r w:rsidRPr="00383DA0">
        <w:t xml:space="preserve">Trump </w:t>
      </w:r>
      <w:r>
        <w:t xml:space="preserve"> and some of his supporters are </w:t>
      </w:r>
      <w:r w:rsidRPr="00383DA0">
        <w:t xml:space="preserve"> now indicted in two </w:t>
      </w:r>
      <w:r>
        <w:t xml:space="preserve"> cases, one if federal court, one in state court</w:t>
      </w:r>
      <w:r w:rsidR="00356230">
        <w:t xml:space="preserve">. </w:t>
      </w:r>
      <w:r w:rsidRPr="00383DA0">
        <w:t xml:space="preserve">The first of these cases is in federal court in Washington D.C. and includes four counts. Prosecutors argue that the claims made by Trump “were false, and [Trump] the defendant knew that they were false” (Indictment, page 7). They also charge that he “deliberatively disregarded the truth.” A second case is in state court in Georgia (Sullivan et al, 2023). The indictment details various alleged offenses by Trump and his associates, encompassing giving false testimony to legislators about election fraud and pressuring state officials to breach their official duties by </w:t>
      </w:r>
      <w:r w:rsidRPr="00383DA0">
        <w:rPr>
          <w:b/>
          <w:bCs/>
        </w:rPr>
        <w:t>nullifying</w:t>
      </w:r>
      <w:r w:rsidRPr="00383DA0">
        <w:t xml:space="preserve"> the election outcomes</w:t>
      </w:r>
    </w:p>
  </w:footnote>
  <w:footnote w:id="13">
    <w:p w14:paraId="16B1F412" w14:textId="0BD0B0A6" w:rsidR="005233F0" w:rsidRDefault="005233F0" w:rsidP="00F44DC8">
      <w:pPr>
        <w:pStyle w:val="FootnoteText"/>
      </w:pPr>
      <w:r>
        <w:rPr>
          <w:rStyle w:val="FootnoteReference"/>
        </w:rPr>
        <w:footnoteRef/>
      </w:r>
      <w:r>
        <w:t xml:space="preserve"> Describing Russian model of propaganda, RAND has coined the phrase “firehose of falsehood</w:t>
      </w:r>
      <w:r w:rsidR="00356230">
        <w:t>.”</w:t>
      </w:r>
      <w:r>
        <w:t xml:space="preserve"> It is called this because of the distinctive pattern of a “</w:t>
      </w:r>
      <w:r w:rsidRPr="005233F0">
        <w:t>high numbers of channels and messages and a shameless willingness to disseminate partial truths or outright fictions</w:t>
      </w:r>
      <w:r>
        <w:t>”</w:t>
      </w:r>
      <w:r w:rsidR="00D9612F">
        <w:t xml:space="preserve"> (Paul and Matthews, 2016)</w:t>
      </w:r>
      <w:r>
        <w:t>.</w:t>
      </w:r>
      <w:r w:rsidR="00D9612F">
        <w:t xml:space="preserve"> We prefer to think of them as a</w:t>
      </w:r>
      <w:r w:rsidR="00D9612F" w:rsidRPr="00D9612F">
        <w:t xml:space="preserve"> hydra-headed monster</w:t>
      </w:r>
      <w:r w:rsidR="00D9612F">
        <w:t xml:space="preserve">, for every piece of misinformation corrected, </w:t>
      </w:r>
      <w:r w:rsidR="0008609A">
        <w:t>multiple</w:t>
      </w:r>
      <w:r w:rsidR="00D9612F">
        <w:t xml:space="preserve"> new ones are created (</w:t>
      </w:r>
      <w:r w:rsidR="0008609A">
        <w:t xml:space="preserve">“Since the Hydra could replace old heads with multiple new ones…logic requires that the creature boasted different numbers of heads at different times.” </w:t>
      </w:r>
      <w:r w:rsidR="00D9612F">
        <w:t>Ogden, 2013).</w:t>
      </w:r>
    </w:p>
  </w:footnote>
  <w:footnote w:id="14">
    <w:p w14:paraId="0573A3DF" w14:textId="77777777" w:rsidR="001019B1" w:rsidRDefault="005E4E31" w:rsidP="00F44DC8">
      <w:pPr>
        <w:pStyle w:val="FootnoteText"/>
      </w:pPr>
      <w:r>
        <w:rPr>
          <w:rStyle w:val="FootnoteReference"/>
        </w:rPr>
        <w:footnoteRef/>
      </w:r>
      <w:r>
        <w:t xml:space="preserve"> We would also note that, in the four years before the election, the claim that the 2020 election would be stolen by the Democrats was also repeatedly asserted by President Trump and his supporters, thus preparing the way for the post-election claims of fraud.</w:t>
      </w:r>
    </w:p>
  </w:footnote>
  <w:footnote w:id="15">
    <w:p w14:paraId="077E790A" w14:textId="2A1539DD" w:rsidR="003C1D70" w:rsidRDefault="003C1D70" w:rsidP="00F44DC8">
      <w:pPr>
        <w:pStyle w:val="FootnoteText"/>
      </w:pPr>
      <w:r>
        <w:rPr>
          <w:rStyle w:val="FootnoteReference"/>
        </w:rPr>
        <w:footnoteRef/>
      </w:r>
      <w:r>
        <w:t xml:space="preserve"> </w:t>
      </w:r>
      <w:r w:rsidR="00F44DC8">
        <w:t xml:space="preserve">See, for example, Bump (2022). </w:t>
      </w:r>
      <w:r>
        <w:t>We will, however,  make a few points about misperceptions and misinformation in the concluding section of this article.</w:t>
      </w:r>
    </w:p>
  </w:footnote>
  <w:footnote w:id="16">
    <w:p w14:paraId="4062521E" w14:textId="77777777" w:rsidR="001019B1" w:rsidRDefault="005E4E31" w:rsidP="00F44DC8">
      <w:pPr>
        <w:pStyle w:val="FootnoteText"/>
      </w:pPr>
      <w:r>
        <w:rPr>
          <w:rStyle w:val="FootnoteReference"/>
        </w:rPr>
        <w:footnoteRef/>
      </w:r>
      <w:r>
        <w:t xml:space="preserve"> We do, however, believe that the framework of classifying election-related statistical fallacies that we offer may prove useful to other scholars.</w:t>
      </w:r>
    </w:p>
  </w:footnote>
  <w:footnote w:id="17">
    <w:p w14:paraId="16F513E8" w14:textId="37CB9A6F" w:rsidR="001019B1" w:rsidRDefault="005E4E31" w:rsidP="00F44DC8">
      <w:pPr>
        <w:pStyle w:val="FootnoteText"/>
      </w:pPr>
      <w:r>
        <w:rPr>
          <w:rStyle w:val="FootnoteReference"/>
        </w:rPr>
        <w:footnoteRef/>
      </w:r>
      <w:r>
        <w:t xml:space="preserve"> We would call particular attention to the excellent survey and analysis of 2020 presidential election fallacies by Eggers et al. (2021). We began </w:t>
      </w:r>
      <w:proofErr w:type="gramStart"/>
      <w:r>
        <w:t>writing</w:t>
      </w:r>
      <w:proofErr w:type="gramEnd"/>
      <w:r>
        <w:t xml:space="preserve"> our own essay before we were familiar with this article in its on-line form, but we have learned a lot from it and cite to it herein. Their detailed rebuttal of fallacies is more technical than ours, and we cover some fallacies that they do not. There are also various journalistic surveys of election fraud claims (Alba &amp; Frenkel, 2021; Corasaniti et al., 2020; Feldman, 2020), but these primarily include claims that do not fall within the scope of this essay</w:t>
      </w:r>
      <w:r w:rsidR="007A54B6">
        <w:t>.</w:t>
      </w:r>
    </w:p>
  </w:footnote>
  <w:footnote w:id="18">
    <w:p w14:paraId="254A3EA6" w14:textId="77777777" w:rsidR="004D3145" w:rsidRDefault="004D3145" w:rsidP="00F44DC8">
      <w:pPr>
        <w:pStyle w:val="FootnoteText"/>
      </w:pPr>
      <w:r>
        <w:rPr>
          <w:rStyle w:val="FootnoteReference"/>
        </w:rPr>
        <w:footnoteRef/>
      </w:r>
      <w:r>
        <w:t xml:space="preserve"> Moreover, in understanding Electoral College outcomes, we need also to look at the geographic location of each candidate’s support.</w:t>
      </w:r>
    </w:p>
  </w:footnote>
  <w:footnote w:id="19">
    <w:p w14:paraId="26056042" w14:textId="3E2F53A3" w:rsidR="008724E9" w:rsidRDefault="008724E9" w:rsidP="00F44DC8">
      <w:pPr>
        <w:pStyle w:val="FootnoteText"/>
      </w:pPr>
      <w:r>
        <w:rPr>
          <w:rStyle w:val="FootnoteReference"/>
        </w:rPr>
        <w:footnoteRef/>
      </w:r>
      <w:r>
        <w:t xml:space="preserve"> As of 2020, there were 3,143 total counties and county equivalents. In our data, we have 3,153 because Alaska reports </w:t>
      </w:r>
      <w:r w:rsidR="00F52371">
        <w:t>election results from Electoral Districts, of which there were 10 more than their county equivalents.</w:t>
      </w:r>
    </w:p>
  </w:footnote>
  <w:footnote w:id="20">
    <w:p w14:paraId="76846E58" w14:textId="1BD268BB" w:rsidR="0052471C" w:rsidRDefault="0052471C" w:rsidP="00F44DC8">
      <w:pPr>
        <w:pStyle w:val="FootnoteText"/>
      </w:pPr>
      <w:r>
        <w:rPr>
          <w:rStyle w:val="FootnoteReference"/>
        </w:rPr>
        <w:footnoteRef/>
      </w:r>
      <w:r>
        <w:t xml:space="preserve"> </w:t>
      </w:r>
      <w:r w:rsidR="00D4227A">
        <w:t xml:space="preserve">The top panel is a simple histogram. </w:t>
      </w:r>
      <w:r>
        <w:t xml:space="preserve">To create the bottom panel, line heights are </w:t>
      </w:r>
      <w:r w:rsidR="00D4227A">
        <w:t>adjusted</w:t>
      </w:r>
      <w:r>
        <w:t xml:space="preserve"> such that </w:t>
      </w:r>
      <w:r w:rsidR="00D4227A">
        <w:t xml:space="preserve">the vote percentage in a county is repeated for each voter in the county, so larger counties are reflected with larger </w:t>
      </w:r>
      <w:r w:rsidR="00F23C02">
        <w:t>bins</w:t>
      </w:r>
      <w:r w:rsidR="00D4227A">
        <w:t>.</w:t>
      </w:r>
    </w:p>
  </w:footnote>
  <w:footnote w:id="21">
    <w:p w14:paraId="71279AA4" w14:textId="574FE94F" w:rsidR="00310740" w:rsidRPr="00310740" w:rsidRDefault="00310740" w:rsidP="00F44DC8">
      <w:pPr>
        <w:pStyle w:val="FootnoteText"/>
      </w:pPr>
      <w:r>
        <w:rPr>
          <w:rStyle w:val="FootnoteReference"/>
        </w:rPr>
        <w:footnoteRef/>
      </w:r>
      <w:r>
        <w:t xml:space="preserve"> </w:t>
      </w:r>
      <w:r w:rsidRPr="00310740">
        <w:rPr>
          <w:lang w:val="en-GB"/>
        </w:rPr>
        <w:t>Data is estimated, as no official national election results are compiled.</w:t>
      </w:r>
      <w:r w:rsidR="003E5E56">
        <w:t xml:space="preserve"> </w:t>
      </w:r>
      <w:r w:rsidR="003E5E56" w:rsidRPr="003E5E56">
        <w:t xml:space="preserve">Dave Leip’s Atlas of Presidential Elections, a </w:t>
      </w:r>
      <w:r w:rsidR="003C3E42" w:rsidRPr="003C3E42">
        <w:rPr>
          <w:b/>
          <w:bCs/>
        </w:rPr>
        <w:t>well-</w:t>
      </w:r>
      <w:r w:rsidR="003E5E56" w:rsidRPr="003C3E42">
        <w:rPr>
          <w:b/>
          <w:bCs/>
        </w:rPr>
        <w:t>reputed</w:t>
      </w:r>
      <w:r w:rsidR="003E5E56" w:rsidRPr="003E5E56">
        <w:t xml:space="preserve"> </w:t>
      </w:r>
      <w:r w:rsidR="003C3E42" w:rsidRPr="003C3E42">
        <w:rPr>
          <w:b/>
          <w:bCs/>
        </w:rPr>
        <w:t>compiler</w:t>
      </w:r>
      <w:r w:rsidR="003E5E56" w:rsidRPr="003E5E56">
        <w:t xml:space="preserve"> of election results, reports totals that do not match the certified, official federal elections results produced by the FEC.</w:t>
      </w:r>
      <w:r w:rsidR="00E661D8">
        <w:t xml:space="preserve"> The </w:t>
      </w:r>
      <w:r w:rsidR="00E661D8" w:rsidRPr="00E661D8">
        <w:t>Brookings</w:t>
      </w:r>
      <w:r w:rsidR="00E661D8">
        <w:t xml:space="preserve"> Institute</w:t>
      </w:r>
      <w:r w:rsidR="00E661D8" w:rsidRPr="00E661D8">
        <w:t xml:space="preserve"> reports the differential to be 2,588</w:t>
      </w:r>
      <w:r w:rsidR="00396E4C">
        <w:t xml:space="preserve"> Trump counties</w:t>
      </w:r>
      <w:r w:rsidR="00E661D8" w:rsidRPr="00E661D8">
        <w:t xml:space="preserve"> </w:t>
      </w:r>
      <w:r w:rsidR="00396E4C">
        <w:t>to</w:t>
      </w:r>
      <w:r w:rsidR="00E661D8" w:rsidRPr="00E661D8">
        <w:t xml:space="preserve"> 551 </w:t>
      </w:r>
      <w:r w:rsidR="00396E4C">
        <w:t xml:space="preserve">Biden counties </w:t>
      </w:r>
      <w:r w:rsidR="00E661D8" w:rsidRPr="00E661D8">
        <w:t>(Frey, 2021).</w:t>
      </w:r>
    </w:p>
  </w:footnote>
  <w:footnote w:id="22">
    <w:p w14:paraId="530957F0" w14:textId="77777777" w:rsidR="001019B1" w:rsidRDefault="005E4E31" w:rsidP="00F44DC8">
      <w:pPr>
        <w:pStyle w:val="FootnoteText"/>
      </w:pPr>
      <w:r>
        <w:rPr>
          <w:rStyle w:val="FootnoteReference"/>
        </w:rPr>
        <w:footnoteRef/>
      </w:r>
      <w:r>
        <w:t xml:space="preserve"> For a nice overview of political graphics of different kinds, including a cartogram of the 2020 presidential election at the county level, see Bliss &amp; Patino (2020). See also Cartographic Views of the 2020 US Presidential Election - Worldmapper (2020).</w:t>
      </w:r>
    </w:p>
  </w:footnote>
  <w:footnote w:id="23">
    <w:p w14:paraId="287F75EB" w14:textId="77777777" w:rsidR="001019B1" w:rsidRDefault="005E4E31" w:rsidP="00F44DC8">
      <w:pPr>
        <w:pStyle w:val="FootnoteText"/>
      </w:pPr>
      <w:r>
        <w:rPr>
          <w:rStyle w:val="FootnoteReference"/>
        </w:rPr>
        <w:footnoteRef/>
      </w:r>
      <w:r>
        <w:t xml:space="preserve"> Though, note that the circle size in our map is scaled using the square root of the vote total, so the circle size itself is not a linear scale.</w:t>
      </w:r>
    </w:p>
  </w:footnote>
  <w:footnote w:id="24">
    <w:p w14:paraId="45288F45" w14:textId="0837CCD0" w:rsidR="0006296B" w:rsidRDefault="0006296B" w:rsidP="00F44DC8">
      <w:pPr>
        <w:pStyle w:val="FootnoteText"/>
      </w:pPr>
      <w:r>
        <w:rPr>
          <w:rStyle w:val="FootnoteReference"/>
        </w:rPr>
        <w:footnoteRef/>
      </w:r>
      <w:r>
        <w:t xml:space="preserve"> The number of votes cast in Los Angeles County surpassed </w:t>
      </w:r>
      <w:r w:rsidR="00866FA4">
        <w:t>the total votes in 39 states!</w:t>
      </w:r>
    </w:p>
  </w:footnote>
  <w:footnote w:id="25">
    <w:p w14:paraId="0C215E20" w14:textId="77777777" w:rsidR="001019B1" w:rsidRDefault="005E4E31" w:rsidP="00F44DC8">
      <w:pPr>
        <w:pStyle w:val="FootnoteText"/>
      </w:pPr>
      <w:r>
        <w:rPr>
          <w:rStyle w:val="FootnoteReference"/>
        </w:rPr>
        <w:footnoteRef/>
      </w:r>
      <w:r>
        <w:t xml:space="preserve"> As we noted earlier, we are providing a compendium; this and other claims of Dr. Cicchetti have already been rebutted elsewhere (see e.g., </w:t>
      </w:r>
      <w:hyperlink r:id="rId6">
        <w:r>
          <w:t>http://web.archive.org/web/20220416221931/https://reason.com/volokh/2020/12/09/more-on-statistical-stupidity-at-scotus/</w:t>
        </w:r>
      </w:hyperlink>
      <w:r>
        <w:t xml:space="preserve"> and </w:t>
      </w:r>
      <w:hyperlink r:id="rId7">
        <w:r>
          <w:t>http://web.archive.org/web/20220416221815/https://statmodeling.stat.columbia.edu/2020/12/08/the-p-value-is-4-76x10%E2%88%92264-1-in-a-quadrillion/</w:t>
        </w:r>
      </w:hyperlink>
      <w:r>
        <w:t xml:space="preserve">. That report has been devastatingly critiqued in the expert witness report of Gary King in the same case. Claims about election fraud in </w:t>
      </w:r>
      <w:r w:rsidRPr="00882C5C">
        <w:rPr>
          <w:i/>
          <w:iCs/>
        </w:rPr>
        <w:t>Texas v. Pennsylvania</w:t>
      </w:r>
      <w:r>
        <w:t xml:space="preserve">, including Dr. Cicchetti’s report, can be found here: </w:t>
      </w:r>
      <w:hyperlink r:id="rId8">
        <w:r>
          <w:t>https://www.supremecourt.gov/DocketPDF/22/22O155/163048/20201208132827887_TX-v-State-ExpedMot%202020-12-07%20FINAL.pdf</w:t>
        </w:r>
      </w:hyperlink>
    </w:p>
    <w:p w14:paraId="70277EDC" w14:textId="77777777" w:rsidR="00882C5C" w:rsidRDefault="00882C5C" w:rsidP="00F44DC8">
      <w:pPr>
        <w:pStyle w:val="FootnoteText"/>
      </w:pPr>
    </w:p>
  </w:footnote>
  <w:footnote w:id="26">
    <w:p w14:paraId="77249B22" w14:textId="77777777" w:rsidR="001019B1" w:rsidRDefault="005E4E31" w:rsidP="00F44DC8">
      <w:pPr>
        <w:pStyle w:val="FootnoteText"/>
      </w:pPr>
      <w:r>
        <w:rPr>
          <w:rStyle w:val="FootnoteReference"/>
        </w:rPr>
        <w:footnoteRef/>
      </w:r>
      <w:r>
        <w:t xml:space="preserve"> In the hearings by the House Select Committee investigating January 6, this discrepancy between the patterns in early and late votes was referred to as a “red mirage.”</w:t>
      </w:r>
    </w:p>
  </w:footnote>
  <w:footnote w:id="27">
    <w:p w14:paraId="52605951" w14:textId="77777777" w:rsidR="001019B1" w:rsidRDefault="005E4E31" w:rsidP="00F44DC8">
      <w:pPr>
        <w:pStyle w:val="FootnoteText"/>
      </w:pPr>
      <w:r>
        <w:rPr>
          <w:rStyle w:val="FootnoteReference"/>
        </w:rPr>
        <w:footnoteRef/>
      </w:r>
      <w:r>
        <w:t xml:space="preserve"> Perhaps because states with more Democrats allow for more wide-spread use of mail-in balloting, e.g., eight states conduct general elections entirely by mail. They include California, Colorado, Hawaii, Nevada, Oregon, Utah, Vermont, and Washington. See (</w:t>
      </w:r>
      <w:r>
        <w:rPr>
          <w:i/>
          <w:iCs/>
        </w:rPr>
        <w:t>Voting Outside the Polling Place: Absentee, All-Mail and Other Voting at Home Options</w:t>
      </w:r>
      <w:r>
        <w:t>, 2022). All of these, except Utah, voted their electors to both Democratic nominees Clinton (2016) and Biden (2020).</w:t>
      </w:r>
    </w:p>
  </w:footnote>
  <w:footnote w:id="28">
    <w:p w14:paraId="554F5CE7" w14:textId="724BCE60" w:rsidR="001019B1" w:rsidRDefault="005E4E31" w:rsidP="00F44DC8">
      <w:pPr>
        <w:pStyle w:val="FootnoteText"/>
      </w:pPr>
      <w:r>
        <w:rPr>
          <w:rStyle w:val="FootnoteReference"/>
        </w:rPr>
        <w:footnoteRef/>
      </w:r>
      <w:r>
        <w:t xml:space="preserve"> Two states, Connecticut</w:t>
      </w:r>
      <w:r w:rsidR="00843ED3">
        <w:t xml:space="preserve"> (</w:t>
      </w:r>
      <w:r w:rsidR="00843ED3" w:rsidRPr="00843ED3">
        <w:t>Conn. Gen. Stat. § 9-150a</w:t>
      </w:r>
      <w:r w:rsidR="00843ED3">
        <w:t>)</w:t>
      </w:r>
      <w:r>
        <w:t xml:space="preserve"> and Ohio</w:t>
      </w:r>
      <w:r w:rsidR="00AC313E">
        <w:t xml:space="preserve"> (</w:t>
      </w:r>
      <w:r w:rsidR="00AC313E" w:rsidRPr="00AC313E">
        <w:t>Ohio Rev. Code § 3509.06</w:t>
      </w:r>
      <w:r w:rsidR="00AC313E">
        <w:t>)</w:t>
      </w:r>
      <w:r>
        <w:t>, do not specify when counting may begin. For more information, see Voting Outside the Polling Place: Absentee, All-Mail and Other Voting at Home Options (2022; Table 16).</w:t>
      </w:r>
    </w:p>
  </w:footnote>
  <w:footnote w:id="29">
    <w:p w14:paraId="77724208" w14:textId="77777777" w:rsidR="00A42760" w:rsidRDefault="00A42760" w:rsidP="00F44DC8">
      <w:pPr>
        <w:pStyle w:val="FootnoteText"/>
      </w:pPr>
      <w:r>
        <w:rPr>
          <w:rStyle w:val="FootnoteReference"/>
        </w:rPr>
        <w:footnoteRef/>
      </w:r>
      <w:r>
        <w:t xml:space="preserve"> This study includes a comparison of the assumption of uniform distribution of year of birth and name distribution to actual data and show that assuming a uniform distribution over a 64-year interval and over the names in the data set tends to underestimate the prevalence of birth year matching by about </w:t>
      </w:r>
      <m:oMath>
        <m:r>
          <w:rPr>
            <w:rFonts w:ascii="Cambria Math" w:hAnsi="Cambria Math"/>
          </w:rPr>
          <m:t>12</m:t>
        </m:r>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487</m:t>
                </m:r>
                <m:r>
                  <m:rPr>
                    <m:sty m:val="p"/>
                  </m:rPr>
                  <w:rPr>
                    <w:rFonts w:ascii="Cambria Math" w:hAnsi="Cambria Math"/>
                  </w:rPr>
                  <m:t>-</m:t>
                </m:r>
                <m:r>
                  <w:rPr>
                    <w:rFonts w:ascii="Cambria Math" w:hAnsi="Cambria Math"/>
                  </w:rPr>
                  <m:t>433</m:t>
                </m:r>
              </m:e>
            </m:d>
          </m:num>
          <m:den>
            <m:r>
              <w:rPr>
                <w:rFonts w:ascii="Cambria Math" w:hAnsi="Cambria Math"/>
              </w:rPr>
              <m:t>433</m:t>
            </m:r>
          </m:den>
        </m:f>
      </m:oMath>
      <w:r>
        <w:t xml:space="preserve"> (see p. 119). The more there are birth bulges (as in the post-WWII baby boom), the more likely it is that two randomly chosen individuals will share the same year of birth, and some names are much more prevalent than others.</w:t>
      </w:r>
    </w:p>
  </w:footnote>
  <w:footnote w:id="30">
    <w:p w14:paraId="4B5F73B9" w14:textId="2CE0BC7B" w:rsidR="001019B1" w:rsidRDefault="005E4E31" w:rsidP="00F44DC8">
      <w:pPr>
        <w:pStyle w:val="FootnoteText"/>
      </w:pPr>
      <w:r>
        <w:rPr>
          <w:rStyle w:val="FootnoteReference"/>
        </w:rPr>
        <w:footnoteRef/>
      </w:r>
      <w:r>
        <w:t xml:space="preserve"> </w:t>
      </w:r>
      <w:r w:rsidR="00A42760">
        <w:t xml:space="preserve">Moreover, as a further complication, we must consider the degree of heterogeneity in the distribution of names. </w:t>
      </w:r>
      <w:r>
        <w:t xml:space="preserve">Calculating this probability from the name distribution in the population requires calculating an average based on name and surname. Names vary greatly in their frequency and vary geographically. The U.S. Bureau of the Census publishes a list of surname frequencies based on national values, but the distribution of names (and their degree of heterogeneity) will vary with the racial/ethnic composition of the political unit (Grofman </w:t>
      </w:r>
      <w:r w:rsidR="001D7AAA">
        <w:t>and</w:t>
      </w:r>
      <w:r>
        <w:t xml:space="preserve"> Garcia, 2014, 2015).</w:t>
      </w:r>
    </w:p>
  </w:footnote>
  <w:footnote w:id="31">
    <w:p w14:paraId="27E74A9D" w14:textId="4F6E17F6" w:rsidR="001019B1" w:rsidRDefault="005E4E31" w:rsidP="00F44DC8">
      <w:pPr>
        <w:pStyle w:val="FootnoteText"/>
      </w:pPr>
      <w:r>
        <w:rPr>
          <w:rStyle w:val="FootnoteReference"/>
        </w:rPr>
        <w:footnoteRef/>
      </w:r>
      <w:r>
        <w:t xml:space="preserve"> Birth year and name are not fully independent of one another. Changing patterns of immigration affect the relative surname shares in different generations, and some rather dramatic changes over time in the popularity of first names mean that first name probabilities are not independent of the year of birth. Also, first and last names are far from independent since both are linked to ethnicity. Indeed, we could, in principle, estimate birth decade probabilities just by looking at the prevalence of first and last names of those born during the decade (cf., Grofman &amp; Garcia, 2014, 2015)</w:t>
      </w:r>
    </w:p>
  </w:footnote>
  <w:footnote w:id="32">
    <w:p w14:paraId="6F262AAB" w14:textId="209F9106" w:rsidR="001019B1" w:rsidRDefault="005E4E31" w:rsidP="00F44DC8">
      <w:pPr>
        <w:pStyle w:val="FootnoteText"/>
      </w:pPr>
      <w:r>
        <w:rPr>
          <w:rStyle w:val="FootnoteReference"/>
        </w:rPr>
        <w:footnoteRef/>
      </w:r>
      <w:r>
        <w:t xml:space="preserve"> Note that the probability of finding such a match from among a set of </w:t>
      </w:r>
      <w:r w:rsidRPr="00BA14C1">
        <w:rPr>
          <w:i/>
          <w:iCs/>
        </w:rPr>
        <w:t>n</w:t>
      </w:r>
      <w:r>
        <w:t xml:space="preserve"> voters must not be confused with the probability of any specific name + birthday + birthyear combination being repeated. For obvious </w:t>
      </w:r>
      <w:r w:rsidR="00356230">
        <w:t>reasons,</w:t>
      </w:r>
      <w:r>
        <w:t xml:space="preserve"> the likelihood of a given combination being repeated will depend, </w:t>
      </w:r>
      <w:r>
        <w:rPr>
          <w:i/>
          <w:iCs/>
        </w:rPr>
        <w:t>ceteris paribus</w:t>
      </w:r>
      <w:r>
        <w:t>, on how common is the name.</w:t>
      </w:r>
      <w:r w:rsidR="00E31A4D">
        <w:t xml:space="preserve"> We can further simplify by assuming a uniform distribution across the first two factors and assess the likelihood of two randomly chosen individuals bearing the same name from the name distribution in empirical data.</w:t>
      </w:r>
    </w:p>
  </w:footnote>
  <w:footnote w:id="33">
    <w:p w14:paraId="2DF17EA1" w14:textId="6AC3FE2D" w:rsidR="0012613E" w:rsidRDefault="0012613E" w:rsidP="00F44DC8">
      <w:pPr>
        <w:pStyle w:val="FootnoteText"/>
      </w:pPr>
      <w:r>
        <w:rPr>
          <w:rStyle w:val="FootnoteReference"/>
        </w:rPr>
        <w:footnoteRef/>
      </w:r>
      <w:r>
        <w:t xml:space="preserve"> And, of course, this assumes that the probabilities are independent of each other.</w:t>
      </w:r>
    </w:p>
  </w:footnote>
  <w:footnote w:id="34">
    <w:p w14:paraId="7C86D423" w14:textId="03B83B8C" w:rsidR="001019B1" w:rsidRDefault="005E4E31" w:rsidP="00F44DC8">
      <w:pPr>
        <w:pStyle w:val="FootnoteText"/>
      </w:pPr>
      <w:r>
        <w:rPr>
          <w:rStyle w:val="FootnoteReference"/>
        </w:rPr>
        <w:footnoteRef/>
      </w:r>
      <w:r>
        <w:t xml:space="preserve"> For further compatibility with the McDonald &amp; Levitt (2008) study, in the model</w:t>
      </w:r>
      <w:r w:rsidR="001D7AAA">
        <w:t xml:space="preserve"> </w:t>
      </w:r>
      <w:r>
        <w:t>presented below, we also took our birth year time</w:t>
      </w:r>
      <w:r w:rsidR="00D27C98">
        <w:t>-</w:t>
      </w:r>
      <w:r>
        <w:t>period as a 64-year span.</w:t>
      </w:r>
    </w:p>
  </w:footnote>
  <w:footnote w:id="35">
    <w:p w14:paraId="5B85385A" w14:textId="77777777" w:rsidR="001019B1" w:rsidRDefault="005E4E31" w:rsidP="00F44DC8">
      <w:pPr>
        <w:pStyle w:val="FootnoteText"/>
      </w:pPr>
      <w:r>
        <w:rPr>
          <w:rStyle w:val="FootnoteReference"/>
        </w:rPr>
        <w:footnoteRef/>
      </w:r>
      <w:r>
        <w:t xml:space="preserve"> Mebane (2020) notes that “It is widely understood that the first digits of precinct vote counts are not useful for trying to diagnose election frauds.”</w:t>
      </w:r>
    </w:p>
  </w:footnote>
  <w:footnote w:id="36">
    <w:p w14:paraId="5B70038B" w14:textId="77777777" w:rsidR="001019B1" w:rsidRDefault="005E4E31" w:rsidP="00F44DC8">
      <w:pPr>
        <w:pStyle w:val="FootnoteText"/>
      </w:pPr>
      <w:r>
        <w:rPr>
          <w:rStyle w:val="FootnoteReference"/>
        </w:rPr>
        <w:footnoteRef/>
      </w:r>
      <w:r>
        <w:t xml:space="preserve"> Wikipedia entry on Benford’s Law: </w:t>
      </w:r>
      <w:hyperlink r:id="rId9" w:anchor="cite_note-37">
        <w:r>
          <w:t>https://en.wikipedia.org/wiki/Benford%27s_law#cite_note-37</w:t>
        </w:r>
      </w:hyperlink>
    </w:p>
  </w:footnote>
  <w:footnote w:id="37">
    <w:p w14:paraId="7344C961" w14:textId="77777777" w:rsidR="001019B1" w:rsidRDefault="005E4E31" w:rsidP="00F44DC8">
      <w:pPr>
        <w:pStyle w:val="FootnoteText"/>
      </w:pPr>
      <w:r>
        <w:rPr>
          <w:rStyle w:val="FootnoteReference"/>
        </w:rPr>
        <w:footnoteRef/>
      </w:r>
      <w:r>
        <w:t xml:space="preserve"> See e.g., Deckert et al. (2011). Even Mebane, who has been a repeated applicant of the Law as a fraud detector in elections in multiple countries, has reiterated that while its violation might be taken as suggesting an anomaly, a violation of the supposed Law does not prove fraud. Fraud would need to be directly investigated (Mebane, 2020).</w:t>
      </w:r>
    </w:p>
  </w:footnote>
  <w:footnote w:id="38">
    <w:p w14:paraId="30AB313B" w14:textId="3F7E5396" w:rsidR="001019B1" w:rsidRPr="00CF1421" w:rsidRDefault="005E4E31" w:rsidP="00F44DC8">
      <w:pPr>
        <w:pStyle w:val="FootnoteText"/>
        <w:rPr>
          <w:b/>
          <w:bCs/>
          <w:color w:val="FF0000"/>
          <w:sz w:val="40"/>
          <w:szCs w:val="40"/>
        </w:rPr>
      </w:pPr>
      <w:r>
        <w:rPr>
          <w:rStyle w:val="FootnoteReference"/>
        </w:rPr>
        <w:footnoteRef/>
      </w:r>
      <w:r>
        <w:t xml:space="preserve"> In Pennsylvania, this included pointing viewers to a website developed by the Department of State. Ads featured prominent actors and athletes from the state</w:t>
      </w:r>
      <w:r w:rsidR="00CF1421">
        <w:t xml:space="preserve"> </w:t>
      </w:r>
      <w:r w:rsidR="00CF1421" w:rsidRPr="00CF1421">
        <w:rPr>
          <w:b/>
          <w:bCs/>
        </w:rPr>
        <w:t>explained how to find a location to cast a ballot or how to cast a ballot by mail</w:t>
      </w:r>
      <w:proofErr w:type="gramStart"/>
      <w:r w:rsidR="00CF1421" w:rsidRPr="00CF1421">
        <w:t xml:space="preserve">.  </w:t>
      </w:r>
      <w:proofErr w:type="gramEnd"/>
      <w:r w:rsidR="00CF1421" w:rsidRPr="00CF1421">
        <w:rPr>
          <w:b/>
          <w:bCs/>
          <w:color w:val="FF0000"/>
          <w:sz w:val="40"/>
          <w:szCs w:val="40"/>
        </w:rPr>
        <w:t>JONATHAN IS THIS CORRECT?</w:t>
      </w:r>
    </w:p>
  </w:footnote>
  <w:footnote w:id="39">
    <w:p w14:paraId="1B5D5883" w14:textId="2F92EC39" w:rsidR="005569A0" w:rsidRPr="00623643" w:rsidRDefault="005569A0" w:rsidP="00F44DC8">
      <w:pPr>
        <w:pStyle w:val="FootnoteText"/>
      </w:pPr>
      <w:r>
        <w:rPr>
          <w:rStyle w:val="FootnoteReference"/>
        </w:rPr>
        <w:footnoteRef/>
      </w:r>
      <w:r>
        <w:t xml:space="preserve"> Trump</w:t>
      </w:r>
      <w:r w:rsidR="005B2A5D">
        <w:t>’s White House Press Secretary Kayleigh McEnany falsely claimed that “[a]</w:t>
      </w:r>
      <w:r w:rsidR="005B2A5D" w:rsidRPr="005B2A5D">
        <w:t xml:space="preserve"> mere survey of the facts shows that voters in blue counties like Philadelphia County were given certain privileges that voters in red counties were not afforded. The Constitution’s equal protection clause requires uniform </w:t>
      </w:r>
      <w:r w:rsidR="00AD496C" w:rsidRPr="005B2A5D">
        <w:t>standards,</w:t>
      </w:r>
      <w:r w:rsidR="005B2A5D" w:rsidRPr="005B2A5D">
        <w:t xml:space="preserve"> but Democrat election officials created disparities depending on where citizens lived and where they voted in the state.</w:t>
      </w:r>
      <w:r w:rsidR="005B2A5D">
        <w:t xml:space="preserve">” However, </w:t>
      </w:r>
      <w:r w:rsidR="00623643">
        <w:t xml:space="preserve">the PA Department of State gave guidance to </w:t>
      </w:r>
      <w:r w:rsidR="00623643">
        <w:rPr>
          <w:u w:val="single"/>
        </w:rPr>
        <w:t>all</w:t>
      </w:r>
      <w:r w:rsidR="00623643">
        <w:t xml:space="preserve"> </w:t>
      </w:r>
      <w:r w:rsidR="00E95536">
        <w:t>counties</w:t>
      </w:r>
      <w:r w:rsidR="00623643">
        <w:t xml:space="preserve"> that they could allow voters to make corrections to </w:t>
      </w:r>
      <w:r w:rsidR="00AD5AF1">
        <w:t>rejected mail-in ballots.</w:t>
      </w:r>
      <w:r w:rsidR="00E02945">
        <w:t xml:space="preserve"> Some counties, predominantly Trump-majority in their partisanship, choose not to.</w:t>
      </w:r>
    </w:p>
  </w:footnote>
  <w:footnote w:id="40">
    <w:p w14:paraId="328C71D6" w14:textId="77777777" w:rsidR="001019B1" w:rsidRDefault="005E4E31" w:rsidP="00F44DC8">
      <w:pPr>
        <w:pStyle w:val="FootnoteText"/>
      </w:pPr>
      <w:r>
        <w:rPr>
          <w:rStyle w:val="FootnoteReference"/>
        </w:rPr>
        <w:footnoteRef/>
      </w:r>
      <w:r>
        <w:t xml:space="preserve"> See Morris Fiorina (2017) “Unstable Majorities”, and Frances Lee (2016) “Insecure Majorities”. Modern elections are very likely to result in divided government, and control of any branch of government is often won or lost in the margins. Partisan bias, such as that introduced by malapportionment or gerrymandering, can also affect the ability to carry marginal House or Senate seats.</w:t>
      </w:r>
    </w:p>
  </w:footnote>
  <w:footnote w:id="41">
    <w:p w14:paraId="51EEB5FC" w14:textId="77777777" w:rsidR="001019B1" w:rsidRDefault="005E4E31" w:rsidP="00F44DC8">
      <w:pPr>
        <w:pStyle w:val="FootnoteText"/>
      </w:pPr>
      <w:r>
        <w:rPr>
          <w:rStyle w:val="FootnoteReference"/>
        </w:rPr>
        <w:footnoteRef/>
      </w:r>
      <w:r>
        <w:t xml:space="preserve"> House Democrats nationally underperformed their 2018 performance, which accounts for the fourteen net seats gained by the Republicans. Relative to the 115th Congress (2016-2018), the 177th Congress (2021-2023) has 28 more Democrats.</w:t>
      </w:r>
    </w:p>
  </w:footnote>
  <w:footnote w:id="42">
    <w:p w14:paraId="4DC8614F" w14:textId="77777777" w:rsidR="001019B1" w:rsidRDefault="005E4E31" w:rsidP="00F44DC8">
      <w:pPr>
        <w:pStyle w:val="FootnoteText"/>
      </w:pPr>
      <w:r>
        <w:rPr>
          <w:rStyle w:val="FootnoteReference"/>
        </w:rPr>
        <w:footnoteRef/>
      </w:r>
      <w:r>
        <w:t xml:space="preserve"> Figure omitted for space reasons.</w:t>
      </w:r>
    </w:p>
  </w:footnote>
  <w:footnote w:id="43">
    <w:p w14:paraId="1B49E898" w14:textId="77777777" w:rsidR="001019B1" w:rsidRDefault="005E4E31" w:rsidP="00F44DC8">
      <w:pPr>
        <w:pStyle w:val="FootnoteText"/>
      </w:pPr>
      <w:r>
        <w:rPr>
          <w:rStyle w:val="FootnoteReference"/>
        </w:rPr>
        <w:footnoteRef/>
      </w:r>
      <w:r>
        <w:t xml:space="preserve"> An increase of 22 from 2016.</w:t>
      </w:r>
    </w:p>
  </w:footnote>
  <w:footnote w:id="44">
    <w:p w14:paraId="7D6CE156" w14:textId="77777777" w:rsidR="001019B1" w:rsidRDefault="005E4E31" w:rsidP="00F44DC8">
      <w:pPr>
        <w:pStyle w:val="FootnoteText"/>
      </w:pPr>
      <w:r>
        <w:rPr>
          <w:rStyle w:val="FootnoteReference"/>
        </w:rPr>
        <w:footnoteRef/>
      </w:r>
      <w:r>
        <w:t xml:space="preserve"> A decrease by 19 from 2016.</w:t>
      </w:r>
    </w:p>
  </w:footnote>
  <w:footnote w:id="45">
    <w:p w14:paraId="570D1BE1" w14:textId="2E7FEA48" w:rsidR="001019B1" w:rsidRDefault="005E4E31" w:rsidP="00F44DC8">
      <w:pPr>
        <w:pStyle w:val="FootnoteText"/>
      </w:pPr>
      <w:r>
        <w:rPr>
          <w:rStyle w:val="FootnoteReference"/>
        </w:rPr>
        <w:footnoteRef/>
      </w:r>
      <w:r>
        <w:t xml:space="preserve"> This “thread” is filled with statistics purportedly showing how Biden is the historic underdog going into the 2020 election (by this account, Trump should have been heavily favored), e.g., “Incumbents are 6/6 when facing re-election during civil unrest”. See more: </w:t>
      </w:r>
      <w:hyperlink r:id="rId10">
        <w:r>
          <w:rPr>
            <w:u w:val="single"/>
          </w:rPr>
          <w:t>https://twitter.com/davidchapman141/status/1315440579485069314?s=20</w:t>
        </w:r>
      </w:hyperlink>
      <w:r>
        <w:t xml:space="preserve"> Internal links to this claim on Twitter say that the first primary was in 1912 and that Trump had received a higher percentage of the primary vote than Eisenhower, Nixon, Clinton, and Obama. And it is noted that only five incumbents have received at least 90% of their primary vote.</w:t>
      </w:r>
    </w:p>
  </w:footnote>
  <w:footnote w:id="46">
    <w:p w14:paraId="1C58F72D" w14:textId="39547086" w:rsidR="002D789D" w:rsidRDefault="002D789D" w:rsidP="00F44DC8">
      <w:pPr>
        <w:pStyle w:val="FootnoteText"/>
      </w:pPr>
      <w:r>
        <w:rPr>
          <w:rStyle w:val="FootnoteReference"/>
        </w:rPr>
        <w:footnoteRef/>
      </w:r>
      <w:r>
        <w:t xml:space="preserve"> This rebuttal to Ayyadurai (2020) is presented in Eggers et al. (2021), acknowledging its previous elucidation by Kabir (2020) and Parker (2020), each of whom show empirical evidence of the party-independence of results. However, the Eggers, Garro, and Grimmer main rebuttal to the Ayyadurai (2020) claim uses the logic of latent variable analysis by demonstrating how regression to the mean effects lead to negatively sloped regression lines in the situation posited by Ayyadurai.</w:t>
      </w:r>
    </w:p>
  </w:footnote>
  <w:footnote w:id="47">
    <w:p w14:paraId="45B94D89" w14:textId="039324FA" w:rsidR="008526BD" w:rsidRDefault="008526BD" w:rsidP="00F44DC8">
      <w:pPr>
        <w:pStyle w:val="FootnoteText"/>
      </w:pPr>
      <w:r>
        <w:rPr>
          <w:rStyle w:val="FootnoteReference"/>
        </w:rPr>
        <w:footnoteRef/>
      </w:r>
      <w:r>
        <w:t xml:space="preserve"> For more information about Lott’s research in his own words, see a blog post he wrote himself at RealClear Politics, titled </w:t>
      </w:r>
      <w:r w:rsidRPr="008526BD">
        <w:t>“New Peer-Reviewed Research Finds Evidence of 2020 Voter Fraud</w:t>
      </w:r>
      <w:r>
        <w:t>.” (Lott, 2022). To the best of our knowledge, this research has not yet been published in a peer-reviewed journal.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B0D4262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1FECA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7C74E2D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E8F228E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A274B1E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2442F1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79147BC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594C1B5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4C6DA04"/>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C472E25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DC819A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3EFA504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5164847"/>
    <w:multiLevelType w:val="hybridMultilevel"/>
    <w:tmpl w:val="1FBCBA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5CC0843"/>
    <w:multiLevelType w:val="multilevel"/>
    <w:tmpl w:val="9426EBB6"/>
    <w:lvl w:ilvl="0">
      <w:start w:val="1"/>
      <w:numFmt w:val="decimal"/>
      <w:lvlText w:val="(%1)"/>
      <w:lvlJc w:val="right"/>
      <w:pPr>
        <w:ind w:left="720" w:hanging="18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BDD3EA8"/>
    <w:multiLevelType w:val="hybridMultilevel"/>
    <w:tmpl w:val="D5EC43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D0E76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1F413159"/>
    <w:multiLevelType w:val="multilevel"/>
    <w:tmpl w:val="30C08770"/>
    <w:lvl w:ilvl="0">
      <w:start w:val="1"/>
      <w:numFmt w:val="decimal"/>
      <w:lvlText w:val="(%1)"/>
      <w:lvlJc w:val="right"/>
      <w:pPr>
        <w:ind w:left="720" w:hanging="15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FBD58E1"/>
    <w:multiLevelType w:val="multilevel"/>
    <w:tmpl w:val="1B88B87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7E8289F"/>
    <w:multiLevelType w:val="hybridMultilevel"/>
    <w:tmpl w:val="E976D66C"/>
    <w:lvl w:ilvl="0" w:tplc="0CDA7214">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9" w15:restartNumberingAfterBreak="0">
    <w:nsid w:val="284802D5"/>
    <w:multiLevelType w:val="hybridMultilevel"/>
    <w:tmpl w:val="B67640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89B5003"/>
    <w:multiLevelType w:val="multilevel"/>
    <w:tmpl w:val="DD5255FA"/>
    <w:lvl w:ilvl="0">
      <w:start w:val="1"/>
      <w:numFmt w:val="decimal"/>
      <w:lvlText w:val="(%1)"/>
      <w:lvlJc w:val="left"/>
      <w:pPr>
        <w:ind w:left="720" w:hanging="45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C5D0C07"/>
    <w:multiLevelType w:val="hybridMultilevel"/>
    <w:tmpl w:val="4CA02766"/>
    <w:lvl w:ilvl="0" w:tplc="79367BA0">
      <w:start w:val="1"/>
      <w:numFmt w:val="decimal"/>
      <w:pStyle w:val="Numberedlist"/>
      <w:lvlText w:val="(%1)"/>
      <w:lvlJc w:val="right"/>
      <w:pPr>
        <w:ind w:left="720" w:hanging="153"/>
      </w:pPr>
      <w:rPr>
        <w:rFonts w:hint="default"/>
      </w:rPr>
    </w:lvl>
    <w:lvl w:ilvl="1" w:tplc="FE3AC208">
      <w:start w:val="1"/>
      <w:numFmt w:val="lowerLetter"/>
      <w:lvlText w:val="(%2)"/>
      <w:lvlJc w:val="left"/>
      <w:pPr>
        <w:ind w:left="1440" w:hanging="360"/>
      </w:pPr>
      <w:rPr>
        <w:rFonts w:hint="default"/>
      </w:rPr>
    </w:lvl>
    <w:lvl w:ilvl="2" w:tplc="77E4D7DE">
      <w:start w:val="1"/>
      <w:numFmt w:val="lowerRoman"/>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D4A71FF"/>
    <w:multiLevelType w:val="hybridMultilevel"/>
    <w:tmpl w:val="CADCD1B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4B930C7D"/>
    <w:multiLevelType w:val="hybridMultilevel"/>
    <w:tmpl w:val="6EDE93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838135E"/>
    <w:multiLevelType w:val="hybridMultilevel"/>
    <w:tmpl w:val="68EEE13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Arial"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Arial"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Arial"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BD96BF8"/>
    <w:multiLevelType w:val="hybridMultilevel"/>
    <w:tmpl w:val="76D2C65A"/>
    <w:lvl w:ilvl="0" w:tplc="0456C424">
      <w:start w:val="1"/>
      <w:numFmt w:val="bullet"/>
      <w:pStyle w:val="Bulleted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Aria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Arial"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DD751B3"/>
    <w:multiLevelType w:val="hybridMultilevel"/>
    <w:tmpl w:val="57082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3FA38AF"/>
    <w:multiLevelType w:val="hybridMultilevel"/>
    <w:tmpl w:val="C96A95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D9373AB"/>
    <w:multiLevelType w:val="multilevel"/>
    <w:tmpl w:val="B89CB32C"/>
    <w:lvl w:ilvl="0">
      <w:start w:val="1"/>
      <w:numFmt w:val="decimal"/>
      <w:lvlText w:val="(%1)"/>
      <w:lvlJc w:val="right"/>
      <w:pPr>
        <w:ind w:left="720" w:hanging="153"/>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1595706">
    <w:abstractNumId w:val="18"/>
  </w:num>
  <w:num w:numId="2" w16cid:durableId="152337591">
    <w:abstractNumId w:val="24"/>
  </w:num>
  <w:num w:numId="3" w16cid:durableId="671178343">
    <w:abstractNumId w:val="1"/>
  </w:num>
  <w:num w:numId="4" w16cid:durableId="122968350">
    <w:abstractNumId w:val="2"/>
  </w:num>
  <w:num w:numId="5" w16cid:durableId="843010981">
    <w:abstractNumId w:val="3"/>
  </w:num>
  <w:num w:numId="6" w16cid:durableId="581255506">
    <w:abstractNumId w:val="4"/>
  </w:num>
  <w:num w:numId="7" w16cid:durableId="1069113570">
    <w:abstractNumId w:val="9"/>
  </w:num>
  <w:num w:numId="8" w16cid:durableId="1005978021">
    <w:abstractNumId w:val="5"/>
  </w:num>
  <w:num w:numId="9" w16cid:durableId="772936171">
    <w:abstractNumId w:val="7"/>
  </w:num>
  <w:num w:numId="10" w16cid:durableId="707140545">
    <w:abstractNumId w:val="6"/>
  </w:num>
  <w:num w:numId="11" w16cid:durableId="212348997">
    <w:abstractNumId w:val="10"/>
  </w:num>
  <w:num w:numId="12" w16cid:durableId="1231379420">
    <w:abstractNumId w:val="8"/>
  </w:num>
  <w:num w:numId="13" w16cid:durableId="366951046">
    <w:abstractNumId w:val="21"/>
  </w:num>
  <w:num w:numId="14" w16cid:durableId="590240376">
    <w:abstractNumId w:val="25"/>
  </w:num>
  <w:num w:numId="15" w16cid:durableId="1571578211">
    <w:abstractNumId w:val="17"/>
  </w:num>
  <w:num w:numId="16" w16cid:durableId="749230849">
    <w:abstractNumId w:val="20"/>
  </w:num>
  <w:num w:numId="17" w16cid:durableId="835610722">
    <w:abstractNumId w:val="13"/>
  </w:num>
  <w:num w:numId="18" w16cid:durableId="319238676">
    <w:abstractNumId w:val="0"/>
  </w:num>
  <w:num w:numId="19" w16cid:durableId="327829872">
    <w:abstractNumId w:val="15"/>
  </w:num>
  <w:num w:numId="20" w16cid:durableId="1333535024">
    <w:abstractNumId w:val="25"/>
  </w:num>
  <w:num w:numId="21" w16cid:durableId="314144466">
    <w:abstractNumId w:val="25"/>
  </w:num>
  <w:num w:numId="22" w16cid:durableId="1750422787">
    <w:abstractNumId w:val="25"/>
  </w:num>
  <w:num w:numId="23" w16cid:durableId="7029153">
    <w:abstractNumId w:val="25"/>
  </w:num>
  <w:num w:numId="24" w16cid:durableId="1863670518">
    <w:abstractNumId w:val="21"/>
  </w:num>
  <w:num w:numId="25" w16cid:durableId="257369660">
    <w:abstractNumId w:val="22"/>
  </w:num>
  <w:num w:numId="26" w16cid:durableId="1126581323">
    <w:abstractNumId w:val="26"/>
  </w:num>
  <w:num w:numId="27" w16cid:durableId="1069570363">
    <w:abstractNumId w:val="27"/>
  </w:num>
  <w:num w:numId="28" w16cid:durableId="1710297290">
    <w:abstractNumId w:val="25"/>
  </w:num>
  <w:num w:numId="29" w16cid:durableId="1563590580">
    <w:abstractNumId w:val="16"/>
  </w:num>
  <w:num w:numId="30" w16cid:durableId="2076202095">
    <w:abstractNumId w:val="28"/>
  </w:num>
  <w:num w:numId="31" w16cid:durableId="1196231526">
    <w:abstractNumId w:val="11"/>
  </w:num>
  <w:num w:numId="32" w16cid:durableId="952134212">
    <w:abstractNumId w:val="14"/>
  </w:num>
  <w:num w:numId="33" w16cid:durableId="269705449">
    <w:abstractNumId w:val="19"/>
  </w:num>
  <w:num w:numId="34" w16cid:durableId="377972450">
    <w:abstractNumId w:val="23"/>
  </w:num>
  <w:num w:numId="35" w16cid:durableId="55582357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9B1"/>
    <w:rsid w:val="0000102B"/>
    <w:rsid w:val="00001E99"/>
    <w:rsid w:val="000118EF"/>
    <w:rsid w:val="000166B0"/>
    <w:rsid w:val="00020C53"/>
    <w:rsid w:val="00022BE1"/>
    <w:rsid w:val="00024665"/>
    <w:rsid w:val="000263C5"/>
    <w:rsid w:val="00032C11"/>
    <w:rsid w:val="000375A0"/>
    <w:rsid w:val="0004254F"/>
    <w:rsid w:val="0004373A"/>
    <w:rsid w:val="00050C0B"/>
    <w:rsid w:val="00052826"/>
    <w:rsid w:val="00053A2A"/>
    <w:rsid w:val="00061B8E"/>
    <w:rsid w:val="00061E6C"/>
    <w:rsid w:val="000625A4"/>
    <w:rsid w:val="0006296B"/>
    <w:rsid w:val="00067044"/>
    <w:rsid w:val="000708BC"/>
    <w:rsid w:val="0007490C"/>
    <w:rsid w:val="0007596C"/>
    <w:rsid w:val="000779B7"/>
    <w:rsid w:val="00077D9C"/>
    <w:rsid w:val="00077DA8"/>
    <w:rsid w:val="00081AE9"/>
    <w:rsid w:val="000821E2"/>
    <w:rsid w:val="000832F8"/>
    <w:rsid w:val="0008549A"/>
    <w:rsid w:val="0008609A"/>
    <w:rsid w:val="00086CA2"/>
    <w:rsid w:val="00090373"/>
    <w:rsid w:val="00090442"/>
    <w:rsid w:val="000A1300"/>
    <w:rsid w:val="000A2510"/>
    <w:rsid w:val="000A4814"/>
    <w:rsid w:val="000A60B8"/>
    <w:rsid w:val="000B73C7"/>
    <w:rsid w:val="000C5733"/>
    <w:rsid w:val="000C6A04"/>
    <w:rsid w:val="000D263C"/>
    <w:rsid w:val="000D4341"/>
    <w:rsid w:val="000D66DF"/>
    <w:rsid w:val="000E7762"/>
    <w:rsid w:val="000F79EF"/>
    <w:rsid w:val="000F7C58"/>
    <w:rsid w:val="00100502"/>
    <w:rsid w:val="001019B1"/>
    <w:rsid w:val="00101C70"/>
    <w:rsid w:val="00102485"/>
    <w:rsid w:val="0011521F"/>
    <w:rsid w:val="00122C35"/>
    <w:rsid w:val="00122CE5"/>
    <w:rsid w:val="001252AA"/>
    <w:rsid w:val="0012613E"/>
    <w:rsid w:val="0012664D"/>
    <w:rsid w:val="00127F62"/>
    <w:rsid w:val="001319B6"/>
    <w:rsid w:val="001336A6"/>
    <w:rsid w:val="00133DE4"/>
    <w:rsid w:val="001348D2"/>
    <w:rsid w:val="00137657"/>
    <w:rsid w:val="00137996"/>
    <w:rsid w:val="00142750"/>
    <w:rsid w:val="00146811"/>
    <w:rsid w:val="00157D4A"/>
    <w:rsid w:val="001637C3"/>
    <w:rsid w:val="001645A8"/>
    <w:rsid w:val="00170EDB"/>
    <w:rsid w:val="00177C2F"/>
    <w:rsid w:val="00177F97"/>
    <w:rsid w:val="00190E23"/>
    <w:rsid w:val="001917E3"/>
    <w:rsid w:val="001921D2"/>
    <w:rsid w:val="00197C32"/>
    <w:rsid w:val="001A57DF"/>
    <w:rsid w:val="001B27A4"/>
    <w:rsid w:val="001B47C4"/>
    <w:rsid w:val="001C37D1"/>
    <w:rsid w:val="001C3BCA"/>
    <w:rsid w:val="001C41B6"/>
    <w:rsid w:val="001D1E66"/>
    <w:rsid w:val="001D6E8B"/>
    <w:rsid w:val="001D7AAA"/>
    <w:rsid w:val="001E307E"/>
    <w:rsid w:val="001E4745"/>
    <w:rsid w:val="001E7CF7"/>
    <w:rsid w:val="001F1C64"/>
    <w:rsid w:val="001F5DBC"/>
    <w:rsid w:val="001F5DF9"/>
    <w:rsid w:val="001F72BC"/>
    <w:rsid w:val="002000DE"/>
    <w:rsid w:val="002004D9"/>
    <w:rsid w:val="00205E60"/>
    <w:rsid w:val="002063D9"/>
    <w:rsid w:val="002113A8"/>
    <w:rsid w:val="00212CE3"/>
    <w:rsid w:val="002138CB"/>
    <w:rsid w:val="00213EE5"/>
    <w:rsid w:val="00222FA5"/>
    <w:rsid w:val="00223B73"/>
    <w:rsid w:val="00227AA8"/>
    <w:rsid w:val="002316BB"/>
    <w:rsid w:val="00234881"/>
    <w:rsid w:val="00237C8C"/>
    <w:rsid w:val="002411F6"/>
    <w:rsid w:val="00245805"/>
    <w:rsid w:val="0025682A"/>
    <w:rsid w:val="002631A1"/>
    <w:rsid w:val="00263E56"/>
    <w:rsid w:val="00264837"/>
    <w:rsid w:val="00267132"/>
    <w:rsid w:val="002674EC"/>
    <w:rsid w:val="0027207F"/>
    <w:rsid w:val="00275156"/>
    <w:rsid w:val="002803E6"/>
    <w:rsid w:val="00280992"/>
    <w:rsid w:val="00281128"/>
    <w:rsid w:val="00281E24"/>
    <w:rsid w:val="00286267"/>
    <w:rsid w:val="002934E0"/>
    <w:rsid w:val="00294A51"/>
    <w:rsid w:val="0029508A"/>
    <w:rsid w:val="00296BF7"/>
    <w:rsid w:val="00297F94"/>
    <w:rsid w:val="002A16CE"/>
    <w:rsid w:val="002A2F81"/>
    <w:rsid w:val="002A30F9"/>
    <w:rsid w:val="002A54D9"/>
    <w:rsid w:val="002A5A3D"/>
    <w:rsid w:val="002A6320"/>
    <w:rsid w:val="002A6576"/>
    <w:rsid w:val="002A7D15"/>
    <w:rsid w:val="002B2008"/>
    <w:rsid w:val="002B2E48"/>
    <w:rsid w:val="002B3C9D"/>
    <w:rsid w:val="002B4FD1"/>
    <w:rsid w:val="002B6773"/>
    <w:rsid w:val="002B7EF1"/>
    <w:rsid w:val="002C0795"/>
    <w:rsid w:val="002C43A7"/>
    <w:rsid w:val="002C5922"/>
    <w:rsid w:val="002D131C"/>
    <w:rsid w:val="002D1FD5"/>
    <w:rsid w:val="002D34EA"/>
    <w:rsid w:val="002D4EAE"/>
    <w:rsid w:val="002D5253"/>
    <w:rsid w:val="002D532F"/>
    <w:rsid w:val="002D789D"/>
    <w:rsid w:val="002D790A"/>
    <w:rsid w:val="002E3E46"/>
    <w:rsid w:val="002E54AF"/>
    <w:rsid w:val="002E6BCF"/>
    <w:rsid w:val="002F1B4E"/>
    <w:rsid w:val="002F32FC"/>
    <w:rsid w:val="002F497E"/>
    <w:rsid w:val="002F688B"/>
    <w:rsid w:val="002F6F94"/>
    <w:rsid w:val="00300667"/>
    <w:rsid w:val="003024D0"/>
    <w:rsid w:val="00305FC3"/>
    <w:rsid w:val="00307505"/>
    <w:rsid w:val="00310740"/>
    <w:rsid w:val="00316B75"/>
    <w:rsid w:val="00321EBE"/>
    <w:rsid w:val="00325C65"/>
    <w:rsid w:val="00334D77"/>
    <w:rsid w:val="0033655B"/>
    <w:rsid w:val="003425B5"/>
    <w:rsid w:val="003427BF"/>
    <w:rsid w:val="00344EF5"/>
    <w:rsid w:val="00347920"/>
    <w:rsid w:val="00356230"/>
    <w:rsid w:val="0035657B"/>
    <w:rsid w:val="003568E4"/>
    <w:rsid w:val="003576A8"/>
    <w:rsid w:val="003600C5"/>
    <w:rsid w:val="00360286"/>
    <w:rsid w:val="003607AD"/>
    <w:rsid w:val="00374D56"/>
    <w:rsid w:val="00375C94"/>
    <w:rsid w:val="00380DDE"/>
    <w:rsid w:val="0038249E"/>
    <w:rsid w:val="00383DA0"/>
    <w:rsid w:val="0038649D"/>
    <w:rsid w:val="00390D68"/>
    <w:rsid w:val="00391FB0"/>
    <w:rsid w:val="00394D63"/>
    <w:rsid w:val="00394F7C"/>
    <w:rsid w:val="00396E4C"/>
    <w:rsid w:val="003A3BF4"/>
    <w:rsid w:val="003B1C9A"/>
    <w:rsid w:val="003B627B"/>
    <w:rsid w:val="003B633A"/>
    <w:rsid w:val="003C1D70"/>
    <w:rsid w:val="003C3E42"/>
    <w:rsid w:val="003C6B02"/>
    <w:rsid w:val="003D07BF"/>
    <w:rsid w:val="003D0E71"/>
    <w:rsid w:val="003D0EF9"/>
    <w:rsid w:val="003D28EC"/>
    <w:rsid w:val="003D419F"/>
    <w:rsid w:val="003D6FF6"/>
    <w:rsid w:val="003E02F1"/>
    <w:rsid w:val="003E0B65"/>
    <w:rsid w:val="003E46AF"/>
    <w:rsid w:val="003E4738"/>
    <w:rsid w:val="003E5E56"/>
    <w:rsid w:val="003E6557"/>
    <w:rsid w:val="003E705F"/>
    <w:rsid w:val="003F494D"/>
    <w:rsid w:val="00400EC7"/>
    <w:rsid w:val="004036B2"/>
    <w:rsid w:val="00406343"/>
    <w:rsid w:val="00406D4C"/>
    <w:rsid w:val="00410D00"/>
    <w:rsid w:val="004123E0"/>
    <w:rsid w:val="00413056"/>
    <w:rsid w:val="00413B4C"/>
    <w:rsid w:val="00414716"/>
    <w:rsid w:val="0041554B"/>
    <w:rsid w:val="00416DF2"/>
    <w:rsid w:val="00417660"/>
    <w:rsid w:val="004202D5"/>
    <w:rsid w:val="004232D7"/>
    <w:rsid w:val="004247D9"/>
    <w:rsid w:val="00424E39"/>
    <w:rsid w:val="00425955"/>
    <w:rsid w:val="0043073D"/>
    <w:rsid w:val="00430853"/>
    <w:rsid w:val="00436BC6"/>
    <w:rsid w:val="004425AC"/>
    <w:rsid w:val="004432C2"/>
    <w:rsid w:val="00443C02"/>
    <w:rsid w:val="00451542"/>
    <w:rsid w:val="004528EC"/>
    <w:rsid w:val="00462E2B"/>
    <w:rsid w:val="00463130"/>
    <w:rsid w:val="0046382B"/>
    <w:rsid w:val="00472239"/>
    <w:rsid w:val="00474CE5"/>
    <w:rsid w:val="00475106"/>
    <w:rsid w:val="00476F4E"/>
    <w:rsid w:val="00477306"/>
    <w:rsid w:val="00477ADD"/>
    <w:rsid w:val="004804EE"/>
    <w:rsid w:val="00480752"/>
    <w:rsid w:val="0048192D"/>
    <w:rsid w:val="00485BFB"/>
    <w:rsid w:val="00486702"/>
    <w:rsid w:val="00487682"/>
    <w:rsid w:val="00491D33"/>
    <w:rsid w:val="00491E6E"/>
    <w:rsid w:val="00492779"/>
    <w:rsid w:val="00492BDB"/>
    <w:rsid w:val="00494F15"/>
    <w:rsid w:val="004A02F8"/>
    <w:rsid w:val="004A0CFF"/>
    <w:rsid w:val="004A4D08"/>
    <w:rsid w:val="004A64AA"/>
    <w:rsid w:val="004B1AC7"/>
    <w:rsid w:val="004B5C65"/>
    <w:rsid w:val="004B6465"/>
    <w:rsid w:val="004C1555"/>
    <w:rsid w:val="004C2ED4"/>
    <w:rsid w:val="004C2F62"/>
    <w:rsid w:val="004C5B83"/>
    <w:rsid w:val="004D041F"/>
    <w:rsid w:val="004D3145"/>
    <w:rsid w:val="004D5045"/>
    <w:rsid w:val="004D78B1"/>
    <w:rsid w:val="004E0362"/>
    <w:rsid w:val="004F0A7F"/>
    <w:rsid w:val="004F0B55"/>
    <w:rsid w:val="004F2023"/>
    <w:rsid w:val="004F5229"/>
    <w:rsid w:val="004F6A31"/>
    <w:rsid w:val="00501798"/>
    <w:rsid w:val="005020DA"/>
    <w:rsid w:val="00505A42"/>
    <w:rsid w:val="00516733"/>
    <w:rsid w:val="00521102"/>
    <w:rsid w:val="005233F0"/>
    <w:rsid w:val="0052471C"/>
    <w:rsid w:val="00527D63"/>
    <w:rsid w:val="00527D6E"/>
    <w:rsid w:val="00534316"/>
    <w:rsid w:val="00540A48"/>
    <w:rsid w:val="00542186"/>
    <w:rsid w:val="00546E2E"/>
    <w:rsid w:val="00547AC7"/>
    <w:rsid w:val="005513E4"/>
    <w:rsid w:val="00552BF7"/>
    <w:rsid w:val="005538C4"/>
    <w:rsid w:val="005569A0"/>
    <w:rsid w:val="00560E7D"/>
    <w:rsid w:val="005648EA"/>
    <w:rsid w:val="005729AA"/>
    <w:rsid w:val="00577A21"/>
    <w:rsid w:val="0058284C"/>
    <w:rsid w:val="00582928"/>
    <w:rsid w:val="00582A02"/>
    <w:rsid w:val="00584AB9"/>
    <w:rsid w:val="00592D38"/>
    <w:rsid w:val="005A1D44"/>
    <w:rsid w:val="005A1F8E"/>
    <w:rsid w:val="005A2B65"/>
    <w:rsid w:val="005A2D89"/>
    <w:rsid w:val="005A4B74"/>
    <w:rsid w:val="005A5741"/>
    <w:rsid w:val="005B03F8"/>
    <w:rsid w:val="005B2A5D"/>
    <w:rsid w:val="005B63BC"/>
    <w:rsid w:val="005C10DB"/>
    <w:rsid w:val="005C29DD"/>
    <w:rsid w:val="005D1F97"/>
    <w:rsid w:val="005D7FC6"/>
    <w:rsid w:val="005E37E6"/>
    <w:rsid w:val="005E4E31"/>
    <w:rsid w:val="005E7EB2"/>
    <w:rsid w:val="005F3161"/>
    <w:rsid w:val="005F7660"/>
    <w:rsid w:val="005F778E"/>
    <w:rsid w:val="00602B6A"/>
    <w:rsid w:val="0060354A"/>
    <w:rsid w:val="00604395"/>
    <w:rsid w:val="006044AC"/>
    <w:rsid w:val="00604681"/>
    <w:rsid w:val="00605E01"/>
    <w:rsid w:val="00606B82"/>
    <w:rsid w:val="00606E3F"/>
    <w:rsid w:val="00615320"/>
    <w:rsid w:val="00615E6F"/>
    <w:rsid w:val="00616655"/>
    <w:rsid w:val="00621568"/>
    <w:rsid w:val="00623643"/>
    <w:rsid w:val="00623B97"/>
    <w:rsid w:val="0062414F"/>
    <w:rsid w:val="006302AC"/>
    <w:rsid w:val="00630D4C"/>
    <w:rsid w:val="00631274"/>
    <w:rsid w:val="00632295"/>
    <w:rsid w:val="00634F7B"/>
    <w:rsid w:val="00636DC2"/>
    <w:rsid w:val="00640508"/>
    <w:rsid w:val="00640869"/>
    <w:rsid w:val="00640C1C"/>
    <w:rsid w:val="006429EE"/>
    <w:rsid w:val="00644165"/>
    <w:rsid w:val="0064660B"/>
    <w:rsid w:val="00647765"/>
    <w:rsid w:val="00660C87"/>
    <w:rsid w:val="00663C84"/>
    <w:rsid w:val="0066666C"/>
    <w:rsid w:val="00671D38"/>
    <w:rsid w:val="00672704"/>
    <w:rsid w:val="006754C8"/>
    <w:rsid w:val="00676BB2"/>
    <w:rsid w:val="00682369"/>
    <w:rsid w:val="00683CB3"/>
    <w:rsid w:val="0068409C"/>
    <w:rsid w:val="00691023"/>
    <w:rsid w:val="0069572D"/>
    <w:rsid w:val="006A4B67"/>
    <w:rsid w:val="006A5688"/>
    <w:rsid w:val="006B4DDC"/>
    <w:rsid w:val="006C2FC0"/>
    <w:rsid w:val="006C4674"/>
    <w:rsid w:val="006D09A2"/>
    <w:rsid w:val="006D2B21"/>
    <w:rsid w:val="006E087C"/>
    <w:rsid w:val="006F33E1"/>
    <w:rsid w:val="006F6A2A"/>
    <w:rsid w:val="00710E70"/>
    <w:rsid w:val="007111ED"/>
    <w:rsid w:val="007135D8"/>
    <w:rsid w:val="00721E80"/>
    <w:rsid w:val="00722AB7"/>
    <w:rsid w:val="00724619"/>
    <w:rsid w:val="007348A3"/>
    <w:rsid w:val="007363E6"/>
    <w:rsid w:val="00741AA1"/>
    <w:rsid w:val="00741B55"/>
    <w:rsid w:val="00745A31"/>
    <w:rsid w:val="00751C5F"/>
    <w:rsid w:val="00751DD8"/>
    <w:rsid w:val="00761390"/>
    <w:rsid w:val="00762809"/>
    <w:rsid w:val="00763037"/>
    <w:rsid w:val="00763F9F"/>
    <w:rsid w:val="00764275"/>
    <w:rsid w:val="00764CC7"/>
    <w:rsid w:val="00765D75"/>
    <w:rsid w:val="00767D50"/>
    <w:rsid w:val="00773BD7"/>
    <w:rsid w:val="00777F81"/>
    <w:rsid w:val="00786B1A"/>
    <w:rsid w:val="0079363E"/>
    <w:rsid w:val="00794F9C"/>
    <w:rsid w:val="007956E0"/>
    <w:rsid w:val="007A54B6"/>
    <w:rsid w:val="007A59F5"/>
    <w:rsid w:val="007A66D6"/>
    <w:rsid w:val="007A69A4"/>
    <w:rsid w:val="007B559E"/>
    <w:rsid w:val="007B5A6C"/>
    <w:rsid w:val="007C0DC6"/>
    <w:rsid w:val="007C10E7"/>
    <w:rsid w:val="007C1786"/>
    <w:rsid w:val="007C33D5"/>
    <w:rsid w:val="007C72F5"/>
    <w:rsid w:val="007D0B0E"/>
    <w:rsid w:val="007D1CBE"/>
    <w:rsid w:val="007D2F1D"/>
    <w:rsid w:val="007D59DF"/>
    <w:rsid w:val="007D5FEB"/>
    <w:rsid w:val="007E4FA2"/>
    <w:rsid w:val="00806F82"/>
    <w:rsid w:val="00812DCE"/>
    <w:rsid w:val="00814166"/>
    <w:rsid w:val="00814DCC"/>
    <w:rsid w:val="00815AC8"/>
    <w:rsid w:val="00821DC2"/>
    <w:rsid w:val="008328E7"/>
    <w:rsid w:val="008365B9"/>
    <w:rsid w:val="008366F0"/>
    <w:rsid w:val="00837DD2"/>
    <w:rsid w:val="00840816"/>
    <w:rsid w:val="00843ED3"/>
    <w:rsid w:val="00843F8B"/>
    <w:rsid w:val="008448A7"/>
    <w:rsid w:val="0084792E"/>
    <w:rsid w:val="00851BF6"/>
    <w:rsid w:val="008521A7"/>
    <w:rsid w:val="008526BD"/>
    <w:rsid w:val="00860386"/>
    <w:rsid w:val="0086407F"/>
    <w:rsid w:val="008646C6"/>
    <w:rsid w:val="00866FA4"/>
    <w:rsid w:val="008674C2"/>
    <w:rsid w:val="008724E9"/>
    <w:rsid w:val="00872C5A"/>
    <w:rsid w:val="00882C5C"/>
    <w:rsid w:val="008834D2"/>
    <w:rsid w:val="00886E8B"/>
    <w:rsid w:val="008903EE"/>
    <w:rsid w:val="0089521C"/>
    <w:rsid w:val="00895B2F"/>
    <w:rsid w:val="00897C1C"/>
    <w:rsid w:val="008A3259"/>
    <w:rsid w:val="008A5B79"/>
    <w:rsid w:val="008B226D"/>
    <w:rsid w:val="008C2E2D"/>
    <w:rsid w:val="008D68D7"/>
    <w:rsid w:val="008D780D"/>
    <w:rsid w:val="008E19AE"/>
    <w:rsid w:val="008F1C44"/>
    <w:rsid w:val="008F3383"/>
    <w:rsid w:val="00901181"/>
    <w:rsid w:val="009013AF"/>
    <w:rsid w:val="00903024"/>
    <w:rsid w:val="00905ADC"/>
    <w:rsid w:val="00905C61"/>
    <w:rsid w:val="00910529"/>
    <w:rsid w:val="009114C8"/>
    <w:rsid w:val="0093255E"/>
    <w:rsid w:val="009334F2"/>
    <w:rsid w:val="00935244"/>
    <w:rsid w:val="009400C4"/>
    <w:rsid w:val="00942A92"/>
    <w:rsid w:val="009519F8"/>
    <w:rsid w:val="00953D89"/>
    <w:rsid w:val="009548E6"/>
    <w:rsid w:val="0095628F"/>
    <w:rsid w:val="009570D3"/>
    <w:rsid w:val="0096040B"/>
    <w:rsid w:val="009654E6"/>
    <w:rsid w:val="00965635"/>
    <w:rsid w:val="009664AF"/>
    <w:rsid w:val="00967D6E"/>
    <w:rsid w:val="009721AF"/>
    <w:rsid w:val="009735A0"/>
    <w:rsid w:val="00981C26"/>
    <w:rsid w:val="00982660"/>
    <w:rsid w:val="00992D1C"/>
    <w:rsid w:val="00997F4F"/>
    <w:rsid w:val="009A24B3"/>
    <w:rsid w:val="009A2ECC"/>
    <w:rsid w:val="009A4B4E"/>
    <w:rsid w:val="009A5C8F"/>
    <w:rsid w:val="009B49C3"/>
    <w:rsid w:val="009B6CD2"/>
    <w:rsid w:val="009C066D"/>
    <w:rsid w:val="009C0B98"/>
    <w:rsid w:val="009C0F5F"/>
    <w:rsid w:val="009C5897"/>
    <w:rsid w:val="009C7120"/>
    <w:rsid w:val="009D063C"/>
    <w:rsid w:val="009D0B7D"/>
    <w:rsid w:val="009D1BAD"/>
    <w:rsid w:val="009D2139"/>
    <w:rsid w:val="009E2848"/>
    <w:rsid w:val="009E3AFE"/>
    <w:rsid w:val="009E5041"/>
    <w:rsid w:val="009F1C9C"/>
    <w:rsid w:val="009F4C36"/>
    <w:rsid w:val="00A024C1"/>
    <w:rsid w:val="00A03801"/>
    <w:rsid w:val="00A05435"/>
    <w:rsid w:val="00A07F21"/>
    <w:rsid w:val="00A130CF"/>
    <w:rsid w:val="00A232DD"/>
    <w:rsid w:val="00A30E72"/>
    <w:rsid w:val="00A31CAD"/>
    <w:rsid w:val="00A42760"/>
    <w:rsid w:val="00A43F81"/>
    <w:rsid w:val="00A50BDB"/>
    <w:rsid w:val="00A51537"/>
    <w:rsid w:val="00A51BCC"/>
    <w:rsid w:val="00A61043"/>
    <w:rsid w:val="00A62ADA"/>
    <w:rsid w:val="00A6312A"/>
    <w:rsid w:val="00A65A8B"/>
    <w:rsid w:val="00A71A42"/>
    <w:rsid w:val="00A72E6F"/>
    <w:rsid w:val="00A73475"/>
    <w:rsid w:val="00A7479B"/>
    <w:rsid w:val="00A83FAA"/>
    <w:rsid w:val="00A84A9A"/>
    <w:rsid w:val="00A85E22"/>
    <w:rsid w:val="00A90324"/>
    <w:rsid w:val="00A908A6"/>
    <w:rsid w:val="00A92E5A"/>
    <w:rsid w:val="00A93713"/>
    <w:rsid w:val="00A9594C"/>
    <w:rsid w:val="00A96D1B"/>
    <w:rsid w:val="00A97B8E"/>
    <w:rsid w:val="00AA3AA4"/>
    <w:rsid w:val="00AA5A8F"/>
    <w:rsid w:val="00AA75FB"/>
    <w:rsid w:val="00AB0925"/>
    <w:rsid w:val="00AB189F"/>
    <w:rsid w:val="00AB6FA0"/>
    <w:rsid w:val="00AB7927"/>
    <w:rsid w:val="00AC1C3C"/>
    <w:rsid w:val="00AC313E"/>
    <w:rsid w:val="00AC4C48"/>
    <w:rsid w:val="00AC6ABE"/>
    <w:rsid w:val="00AC7230"/>
    <w:rsid w:val="00AD0846"/>
    <w:rsid w:val="00AD496C"/>
    <w:rsid w:val="00AD5AF1"/>
    <w:rsid w:val="00AD7480"/>
    <w:rsid w:val="00AF1651"/>
    <w:rsid w:val="00AF2750"/>
    <w:rsid w:val="00AF634A"/>
    <w:rsid w:val="00B00A6A"/>
    <w:rsid w:val="00B01105"/>
    <w:rsid w:val="00B10F4F"/>
    <w:rsid w:val="00B17DE7"/>
    <w:rsid w:val="00B3168F"/>
    <w:rsid w:val="00B31997"/>
    <w:rsid w:val="00B31B37"/>
    <w:rsid w:val="00B367F4"/>
    <w:rsid w:val="00B36987"/>
    <w:rsid w:val="00B419DB"/>
    <w:rsid w:val="00B50E24"/>
    <w:rsid w:val="00B516E2"/>
    <w:rsid w:val="00B51A77"/>
    <w:rsid w:val="00B520AF"/>
    <w:rsid w:val="00B52713"/>
    <w:rsid w:val="00B571B1"/>
    <w:rsid w:val="00B57A54"/>
    <w:rsid w:val="00B61387"/>
    <w:rsid w:val="00B620BA"/>
    <w:rsid w:val="00B65215"/>
    <w:rsid w:val="00B653A2"/>
    <w:rsid w:val="00B66B0F"/>
    <w:rsid w:val="00B72C54"/>
    <w:rsid w:val="00B73B83"/>
    <w:rsid w:val="00B84E39"/>
    <w:rsid w:val="00B8793F"/>
    <w:rsid w:val="00B87A00"/>
    <w:rsid w:val="00B92B7C"/>
    <w:rsid w:val="00B932CD"/>
    <w:rsid w:val="00BA0849"/>
    <w:rsid w:val="00BA1453"/>
    <w:rsid w:val="00BA14C1"/>
    <w:rsid w:val="00BA4855"/>
    <w:rsid w:val="00BA51A4"/>
    <w:rsid w:val="00BA60C2"/>
    <w:rsid w:val="00BB0C8E"/>
    <w:rsid w:val="00BB1FF2"/>
    <w:rsid w:val="00BB3F61"/>
    <w:rsid w:val="00BB6296"/>
    <w:rsid w:val="00BC105B"/>
    <w:rsid w:val="00BC287D"/>
    <w:rsid w:val="00BD4DEF"/>
    <w:rsid w:val="00BD581B"/>
    <w:rsid w:val="00BE447F"/>
    <w:rsid w:val="00BE71B6"/>
    <w:rsid w:val="00BF26A0"/>
    <w:rsid w:val="00BF438E"/>
    <w:rsid w:val="00BF4AA4"/>
    <w:rsid w:val="00C0106C"/>
    <w:rsid w:val="00C010FD"/>
    <w:rsid w:val="00C06E1D"/>
    <w:rsid w:val="00C0756A"/>
    <w:rsid w:val="00C0758D"/>
    <w:rsid w:val="00C10129"/>
    <w:rsid w:val="00C12723"/>
    <w:rsid w:val="00C12C9F"/>
    <w:rsid w:val="00C130F1"/>
    <w:rsid w:val="00C13D6F"/>
    <w:rsid w:val="00C16D75"/>
    <w:rsid w:val="00C17C8C"/>
    <w:rsid w:val="00C2001D"/>
    <w:rsid w:val="00C213C2"/>
    <w:rsid w:val="00C21470"/>
    <w:rsid w:val="00C21DB9"/>
    <w:rsid w:val="00C25AA3"/>
    <w:rsid w:val="00C26DAF"/>
    <w:rsid w:val="00C27C5C"/>
    <w:rsid w:val="00C27D29"/>
    <w:rsid w:val="00C27DCA"/>
    <w:rsid w:val="00C328FE"/>
    <w:rsid w:val="00C347B8"/>
    <w:rsid w:val="00C4133A"/>
    <w:rsid w:val="00C42D3C"/>
    <w:rsid w:val="00C430B5"/>
    <w:rsid w:val="00C555AD"/>
    <w:rsid w:val="00C5734A"/>
    <w:rsid w:val="00C6010A"/>
    <w:rsid w:val="00C604FC"/>
    <w:rsid w:val="00C61CF2"/>
    <w:rsid w:val="00C67F0D"/>
    <w:rsid w:val="00C72002"/>
    <w:rsid w:val="00C72DD1"/>
    <w:rsid w:val="00C77765"/>
    <w:rsid w:val="00C831DB"/>
    <w:rsid w:val="00C849EB"/>
    <w:rsid w:val="00C86336"/>
    <w:rsid w:val="00C869EB"/>
    <w:rsid w:val="00C93412"/>
    <w:rsid w:val="00C936C9"/>
    <w:rsid w:val="00C952E7"/>
    <w:rsid w:val="00CA0119"/>
    <w:rsid w:val="00CA0442"/>
    <w:rsid w:val="00CA0A75"/>
    <w:rsid w:val="00CA1515"/>
    <w:rsid w:val="00CA4198"/>
    <w:rsid w:val="00CA4C58"/>
    <w:rsid w:val="00CA59CB"/>
    <w:rsid w:val="00CA5AB6"/>
    <w:rsid w:val="00CB0964"/>
    <w:rsid w:val="00CB0B4B"/>
    <w:rsid w:val="00CB4413"/>
    <w:rsid w:val="00CC017B"/>
    <w:rsid w:val="00CC02D9"/>
    <w:rsid w:val="00CC2C92"/>
    <w:rsid w:val="00CD0684"/>
    <w:rsid w:val="00CD30F4"/>
    <w:rsid w:val="00CD5403"/>
    <w:rsid w:val="00CD61FE"/>
    <w:rsid w:val="00CE2C51"/>
    <w:rsid w:val="00CE3E80"/>
    <w:rsid w:val="00CF13BF"/>
    <w:rsid w:val="00CF1421"/>
    <w:rsid w:val="00CF2D82"/>
    <w:rsid w:val="00CF5E7E"/>
    <w:rsid w:val="00D02F27"/>
    <w:rsid w:val="00D05666"/>
    <w:rsid w:val="00D0629F"/>
    <w:rsid w:val="00D0644C"/>
    <w:rsid w:val="00D07E18"/>
    <w:rsid w:val="00D1029B"/>
    <w:rsid w:val="00D10EF6"/>
    <w:rsid w:val="00D12D71"/>
    <w:rsid w:val="00D20357"/>
    <w:rsid w:val="00D25820"/>
    <w:rsid w:val="00D27C98"/>
    <w:rsid w:val="00D327C5"/>
    <w:rsid w:val="00D35BBA"/>
    <w:rsid w:val="00D4227A"/>
    <w:rsid w:val="00D4250F"/>
    <w:rsid w:val="00D42853"/>
    <w:rsid w:val="00D4316F"/>
    <w:rsid w:val="00D44BCA"/>
    <w:rsid w:val="00D4718A"/>
    <w:rsid w:val="00D50E92"/>
    <w:rsid w:val="00D51EEA"/>
    <w:rsid w:val="00D54B87"/>
    <w:rsid w:val="00D568C6"/>
    <w:rsid w:val="00D569E2"/>
    <w:rsid w:val="00D56CA7"/>
    <w:rsid w:val="00D570D7"/>
    <w:rsid w:val="00D6190A"/>
    <w:rsid w:val="00D62053"/>
    <w:rsid w:val="00D63961"/>
    <w:rsid w:val="00D63EB3"/>
    <w:rsid w:val="00D669C9"/>
    <w:rsid w:val="00D67706"/>
    <w:rsid w:val="00D72811"/>
    <w:rsid w:val="00D735F0"/>
    <w:rsid w:val="00D7551B"/>
    <w:rsid w:val="00D81A8E"/>
    <w:rsid w:val="00D828C2"/>
    <w:rsid w:val="00D830B4"/>
    <w:rsid w:val="00D95E18"/>
    <w:rsid w:val="00D9612F"/>
    <w:rsid w:val="00D97C28"/>
    <w:rsid w:val="00DA49A7"/>
    <w:rsid w:val="00DB35BF"/>
    <w:rsid w:val="00DC1D04"/>
    <w:rsid w:val="00DC2FD8"/>
    <w:rsid w:val="00DC38B5"/>
    <w:rsid w:val="00DC4B52"/>
    <w:rsid w:val="00DC50B8"/>
    <w:rsid w:val="00DC5479"/>
    <w:rsid w:val="00DC5914"/>
    <w:rsid w:val="00DC74FC"/>
    <w:rsid w:val="00DC750D"/>
    <w:rsid w:val="00DD2229"/>
    <w:rsid w:val="00DD22C6"/>
    <w:rsid w:val="00DD23D0"/>
    <w:rsid w:val="00DD26AD"/>
    <w:rsid w:val="00DD3462"/>
    <w:rsid w:val="00DD4CC6"/>
    <w:rsid w:val="00DD7BF3"/>
    <w:rsid w:val="00DE2A11"/>
    <w:rsid w:val="00DE3214"/>
    <w:rsid w:val="00DE4096"/>
    <w:rsid w:val="00DE4C88"/>
    <w:rsid w:val="00DE71AB"/>
    <w:rsid w:val="00DF249A"/>
    <w:rsid w:val="00DF5502"/>
    <w:rsid w:val="00DF599F"/>
    <w:rsid w:val="00E01E44"/>
    <w:rsid w:val="00E02945"/>
    <w:rsid w:val="00E04FDD"/>
    <w:rsid w:val="00E105E6"/>
    <w:rsid w:val="00E111A2"/>
    <w:rsid w:val="00E11CBB"/>
    <w:rsid w:val="00E21476"/>
    <w:rsid w:val="00E21C71"/>
    <w:rsid w:val="00E239BA"/>
    <w:rsid w:val="00E256CB"/>
    <w:rsid w:val="00E3113F"/>
    <w:rsid w:val="00E31A4D"/>
    <w:rsid w:val="00E3273E"/>
    <w:rsid w:val="00E36A92"/>
    <w:rsid w:val="00E37B3B"/>
    <w:rsid w:val="00E44480"/>
    <w:rsid w:val="00E4696B"/>
    <w:rsid w:val="00E61EDA"/>
    <w:rsid w:val="00E637E1"/>
    <w:rsid w:val="00E661D8"/>
    <w:rsid w:val="00E67BE5"/>
    <w:rsid w:val="00E7150C"/>
    <w:rsid w:val="00E82E58"/>
    <w:rsid w:val="00E8336C"/>
    <w:rsid w:val="00E842C0"/>
    <w:rsid w:val="00E86532"/>
    <w:rsid w:val="00E90C76"/>
    <w:rsid w:val="00E91D8D"/>
    <w:rsid w:val="00E95536"/>
    <w:rsid w:val="00E96AD2"/>
    <w:rsid w:val="00EA169D"/>
    <w:rsid w:val="00EA2B2A"/>
    <w:rsid w:val="00EA4B76"/>
    <w:rsid w:val="00EA7A13"/>
    <w:rsid w:val="00EB23B9"/>
    <w:rsid w:val="00EB3E2F"/>
    <w:rsid w:val="00EB3EE6"/>
    <w:rsid w:val="00EC49F9"/>
    <w:rsid w:val="00EC7A22"/>
    <w:rsid w:val="00ED4C91"/>
    <w:rsid w:val="00EE11B4"/>
    <w:rsid w:val="00EE4DAF"/>
    <w:rsid w:val="00EF07CD"/>
    <w:rsid w:val="00EF2940"/>
    <w:rsid w:val="00EF4F10"/>
    <w:rsid w:val="00EF6D86"/>
    <w:rsid w:val="00EF7DCE"/>
    <w:rsid w:val="00F04CE4"/>
    <w:rsid w:val="00F06D00"/>
    <w:rsid w:val="00F12C01"/>
    <w:rsid w:val="00F15CDC"/>
    <w:rsid w:val="00F1660C"/>
    <w:rsid w:val="00F201E8"/>
    <w:rsid w:val="00F23C02"/>
    <w:rsid w:val="00F243B2"/>
    <w:rsid w:val="00F327F6"/>
    <w:rsid w:val="00F32DD1"/>
    <w:rsid w:val="00F34FE3"/>
    <w:rsid w:val="00F44694"/>
    <w:rsid w:val="00F44DC8"/>
    <w:rsid w:val="00F46C7A"/>
    <w:rsid w:val="00F51983"/>
    <w:rsid w:val="00F52371"/>
    <w:rsid w:val="00F5511B"/>
    <w:rsid w:val="00F55D0E"/>
    <w:rsid w:val="00F56521"/>
    <w:rsid w:val="00F56BBC"/>
    <w:rsid w:val="00F61C06"/>
    <w:rsid w:val="00F64F95"/>
    <w:rsid w:val="00F656D1"/>
    <w:rsid w:val="00F71D4F"/>
    <w:rsid w:val="00F71E6F"/>
    <w:rsid w:val="00F755BD"/>
    <w:rsid w:val="00F864E0"/>
    <w:rsid w:val="00F87DD6"/>
    <w:rsid w:val="00F9050C"/>
    <w:rsid w:val="00F97C95"/>
    <w:rsid w:val="00FA3106"/>
    <w:rsid w:val="00FA3258"/>
    <w:rsid w:val="00FA467B"/>
    <w:rsid w:val="00FA780A"/>
    <w:rsid w:val="00FB1084"/>
    <w:rsid w:val="00FB3393"/>
    <w:rsid w:val="00FB4238"/>
    <w:rsid w:val="00FC2262"/>
    <w:rsid w:val="00FC44DF"/>
    <w:rsid w:val="00FD04C5"/>
    <w:rsid w:val="00FD1597"/>
    <w:rsid w:val="00FD651C"/>
    <w:rsid w:val="00FD6E4C"/>
    <w:rsid w:val="00FD7FC1"/>
    <w:rsid w:val="00FE40CD"/>
    <w:rsid w:val="00FE4627"/>
    <w:rsid w:val="00FE5490"/>
    <w:rsid w:val="00FF7AB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66025"/>
  <w15:docId w15:val="{A389D2F9-8F7B-F14B-97E6-1C4355719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61C06"/>
    <w:pPr>
      <w:ind w:firstLine="720"/>
    </w:pPr>
    <w:rPr>
      <w:sz w:val="24"/>
      <w:szCs w:val="24"/>
      <w:lang w:val="en-US" w:eastAsia="en-US"/>
    </w:rPr>
  </w:style>
  <w:style w:type="paragraph" w:styleId="Heading1">
    <w:name w:val="heading 1"/>
    <w:basedOn w:val="Normal"/>
    <w:next w:val="Paragraph"/>
    <w:link w:val="Heading1Char"/>
    <w:qFormat/>
    <w:rsid w:val="00FA467B"/>
    <w:pPr>
      <w:keepNext/>
      <w:spacing w:before="360" w:after="60" w:line="360" w:lineRule="auto"/>
      <w:ind w:right="562" w:firstLine="0"/>
      <w:contextualSpacing/>
      <w:outlineLvl w:val="0"/>
    </w:pPr>
    <w:rPr>
      <w:rFonts w:cs="Arial"/>
      <w:b/>
      <w:bCs/>
      <w:kern w:val="32"/>
      <w:szCs w:val="32"/>
      <w:lang w:eastAsia="en-GB"/>
    </w:rPr>
  </w:style>
  <w:style w:type="paragraph" w:styleId="Heading2">
    <w:name w:val="heading 2"/>
    <w:basedOn w:val="Normal"/>
    <w:next w:val="Paragraph"/>
    <w:link w:val="Heading2Char"/>
    <w:qFormat/>
    <w:rsid w:val="00FA467B"/>
    <w:pPr>
      <w:keepNext/>
      <w:spacing w:before="360" w:after="60" w:line="360" w:lineRule="auto"/>
      <w:ind w:right="562" w:firstLine="0"/>
      <w:contextualSpacing/>
      <w:outlineLvl w:val="1"/>
    </w:pPr>
    <w:rPr>
      <w:rFonts w:cs="Arial"/>
      <w:b/>
      <w:bCs/>
      <w:i/>
      <w:iCs/>
      <w:szCs w:val="28"/>
      <w:lang w:eastAsia="en-GB"/>
    </w:rPr>
  </w:style>
  <w:style w:type="paragraph" w:styleId="Heading3">
    <w:name w:val="heading 3"/>
    <w:basedOn w:val="Normal"/>
    <w:next w:val="Paragraph"/>
    <w:link w:val="Heading3Char"/>
    <w:qFormat/>
    <w:rsid w:val="00DF7EE2"/>
    <w:pPr>
      <w:keepNext/>
      <w:spacing w:before="360" w:after="60" w:line="360" w:lineRule="auto"/>
      <w:ind w:right="567"/>
      <w:contextualSpacing/>
      <w:outlineLvl w:val="2"/>
    </w:pPr>
    <w:rPr>
      <w:rFonts w:cs="Arial"/>
      <w:bCs/>
      <w:i/>
      <w:szCs w:val="26"/>
      <w:lang w:eastAsia="en-GB"/>
    </w:rPr>
  </w:style>
  <w:style w:type="paragraph" w:styleId="Heading4">
    <w:name w:val="heading 4"/>
    <w:basedOn w:val="Paragraph"/>
    <w:next w:val="Newparagraph"/>
    <w:link w:val="Heading4Char"/>
    <w:rsid w:val="00F43B9D"/>
    <w:pPr>
      <w:spacing w:before="360"/>
      <w:outlineLvl w:val="3"/>
    </w:pPr>
    <w:rPr>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rticletitle">
    <w:name w:val="Article title"/>
    <w:basedOn w:val="Normal"/>
    <w:next w:val="Normal"/>
    <w:qFormat/>
    <w:rsid w:val="0024692A"/>
    <w:pPr>
      <w:spacing w:after="120" w:line="360" w:lineRule="auto"/>
    </w:pPr>
    <w:rPr>
      <w:b/>
      <w:sz w:val="28"/>
      <w:lang w:eastAsia="en-GB"/>
    </w:rPr>
  </w:style>
  <w:style w:type="paragraph" w:customStyle="1" w:styleId="Authornames">
    <w:name w:val="Author names"/>
    <w:basedOn w:val="Normal"/>
    <w:next w:val="Normal"/>
    <w:qFormat/>
    <w:rsid w:val="00F04900"/>
    <w:pPr>
      <w:spacing w:before="240" w:line="360" w:lineRule="auto"/>
    </w:pPr>
    <w:rPr>
      <w:sz w:val="28"/>
      <w:lang w:eastAsia="en-GB"/>
    </w:rPr>
  </w:style>
  <w:style w:type="paragraph" w:customStyle="1" w:styleId="Affiliation">
    <w:name w:val="Affiliation"/>
    <w:basedOn w:val="Normal"/>
    <w:qFormat/>
    <w:rsid w:val="00F04900"/>
    <w:pPr>
      <w:spacing w:before="240" w:line="360" w:lineRule="auto"/>
    </w:pPr>
    <w:rPr>
      <w:i/>
      <w:lang w:eastAsia="en-GB"/>
    </w:rPr>
  </w:style>
  <w:style w:type="paragraph" w:customStyle="1" w:styleId="Receiveddates">
    <w:name w:val="Received dates"/>
    <w:basedOn w:val="Affiliation"/>
    <w:next w:val="Normal"/>
    <w:qFormat/>
    <w:rsid w:val="00CC474B"/>
  </w:style>
  <w:style w:type="paragraph" w:customStyle="1" w:styleId="Abstract">
    <w:name w:val="Abstract"/>
    <w:basedOn w:val="Normal"/>
    <w:next w:val="Keywords"/>
    <w:qFormat/>
    <w:rsid w:val="00310E13"/>
    <w:pPr>
      <w:spacing w:before="360" w:after="300" w:line="360" w:lineRule="auto"/>
      <w:ind w:left="720" w:right="567"/>
    </w:pPr>
    <w:rPr>
      <w:sz w:val="22"/>
      <w:lang w:eastAsia="en-GB"/>
    </w:rPr>
  </w:style>
  <w:style w:type="paragraph" w:customStyle="1" w:styleId="Keywords">
    <w:name w:val="Keywords"/>
    <w:basedOn w:val="Normal"/>
    <w:next w:val="Paragraph"/>
    <w:qFormat/>
    <w:rsid w:val="00BB1270"/>
    <w:pPr>
      <w:spacing w:before="240" w:after="240" w:line="360" w:lineRule="auto"/>
      <w:ind w:left="720" w:right="567"/>
    </w:pPr>
    <w:rPr>
      <w:sz w:val="22"/>
      <w:lang w:eastAsia="en-GB"/>
    </w:rPr>
  </w:style>
  <w:style w:type="paragraph" w:customStyle="1" w:styleId="Correspondencedetails">
    <w:name w:val="Correspondence details"/>
    <w:basedOn w:val="Normal"/>
    <w:qFormat/>
    <w:rsid w:val="00F04900"/>
    <w:pPr>
      <w:spacing w:before="240" w:line="360" w:lineRule="auto"/>
    </w:pPr>
    <w:rPr>
      <w:lang w:eastAsia="en-GB"/>
    </w:rPr>
  </w:style>
  <w:style w:type="paragraph" w:customStyle="1" w:styleId="Displayedquotation">
    <w:name w:val="Displayed quotation"/>
    <w:basedOn w:val="Normal"/>
    <w:qFormat/>
    <w:rsid w:val="00731835"/>
    <w:pPr>
      <w:tabs>
        <w:tab w:val="left" w:pos="1077"/>
        <w:tab w:val="left" w:pos="1440"/>
        <w:tab w:val="left" w:pos="1797"/>
        <w:tab w:val="left" w:pos="2155"/>
        <w:tab w:val="left" w:pos="2512"/>
      </w:tabs>
      <w:spacing w:before="240" w:after="360" w:line="360" w:lineRule="auto"/>
      <w:ind w:left="709" w:right="425"/>
      <w:contextualSpacing/>
    </w:pPr>
    <w:rPr>
      <w:sz w:val="22"/>
      <w:lang w:eastAsia="en-GB"/>
    </w:rPr>
  </w:style>
  <w:style w:type="paragraph" w:customStyle="1" w:styleId="Numberedlist">
    <w:name w:val="Numbered list"/>
    <w:basedOn w:val="Paragraph"/>
    <w:next w:val="Paragraph"/>
    <w:qFormat/>
    <w:rsid w:val="00D80284"/>
    <w:pPr>
      <w:widowControl/>
      <w:numPr>
        <w:numId w:val="24"/>
      </w:numPr>
      <w:spacing w:after="240"/>
      <w:contextualSpacing/>
    </w:pPr>
  </w:style>
  <w:style w:type="paragraph" w:customStyle="1" w:styleId="Displayedequation">
    <w:name w:val="Displayed equation"/>
    <w:basedOn w:val="Normal"/>
    <w:next w:val="Paragraph"/>
    <w:qFormat/>
    <w:rsid w:val="00EF0F45"/>
    <w:pPr>
      <w:tabs>
        <w:tab w:val="center" w:pos="4253"/>
        <w:tab w:val="right" w:pos="8222"/>
      </w:tabs>
      <w:spacing w:before="240" w:after="240" w:line="480" w:lineRule="auto"/>
      <w:jc w:val="center"/>
    </w:pPr>
    <w:rPr>
      <w:lang w:eastAsia="en-GB"/>
    </w:rPr>
  </w:style>
  <w:style w:type="paragraph" w:customStyle="1" w:styleId="Acknowledgements">
    <w:name w:val="Acknowledgements"/>
    <w:basedOn w:val="Normal"/>
    <w:next w:val="Normal"/>
    <w:qFormat/>
    <w:rsid w:val="00D379A3"/>
    <w:pPr>
      <w:spacing w:before="120" w:line="360" w:lineRule="auto"/>
    </w:pPr>
    <w:rPr>
      <w:sz w:val="22"/>
      <w:lang w:eastAsia="en-GB"/>
    </w:rPr>
  </w:style>
  <w:style w:type="paragraph" w:customStyle="1" w:styleId="Tabletitle">
    <w:name w:val="Table title"/>
    <w:basedOn w:val="Normal"/>
    <w:next w:val="Normal"/>
    <w:qFormat/>
    <w:rsid w:val="0031686C"/>
    <w:pPr>
      <w:spacing w:before="240" w:line="360" w:lineRule="auto"/>
    </w:pPr>
    <w:rPr>
      <w:lang w:eastAsia="en-GB"/>
    </w:rPr>
  </w:style>
  <w:style w:type="paragraph" w:customStyle="1" w:styleId="Figurecaption">
    <w:name w:val="Figure caption"/>
    <w:basedOn w:val="Normal"/>
    <w:next w:val="Normal"/>
    <w:qFormat/>
    <w:rsid w:val="0031686C"/>
    <w:pPr>
      <w:spacing w:before="240" w:line="360" w:lineRule="auto"/>
    </w:pPr>
    <w:rPr>
      <w:lang w:eastAsia="en-GB"/>
    </w:rPr>
  </w:style>
  <w:style w:type="paragraph" w:customStyle="1" w:styleId="Footnotes">
    <w:name w:val="Footnotes"/>
    <w:basedOn w:val="Normal"/>
    <w:qFormat/>
    <w:rsid w:val="006C6936"/>
    <w:pPr>
      <w:spacing w:before="120" w:line="360" w:lineRule="auto"/>
      <w:ind w:left="482" w:hanging="482"/>
      <w:contextualSpacing/>
    </w:pPr>
    <w:rPr>
      <w:sz w:val="22"/>
      <w:lang w:eastAsia="en-GB"/>
    </w:rPr>
  </w:style>
  <w:style w:type="paragraph" w:customStyle="1" w:styleId="Notesoncontributors">
    <w:name w:val="Notes on contributors"/>
    <w:basedOn w:val="Normal"/>
    <w:qFormat/>
    <w:rsid w:val="00F04900"/>
    <w:pPr>
      <w:spacing w:before="240" w:line="360" w:lineRule="auto"/>
    </w:pPr>
    <w:rPr>
      <w:sz w:val="22"/>
      <w:lang w:eastAsia="en-GB"/>
    </w:rPr>
  </w:style>
  <w:style w:type="paragraph" w:customStyle="1" w:styleId="Normalparagraphstyle">
    <w:name w:val="Normal paragraph style"/>
    <w:basedOn w:val="Normal"/>
    <w:next w:val="Normal"/>
    <w:rsid w:val="00562DEF"/>
    <w:pPr>
      <w:spacing w:line="480" w:lineRule="auto"/>
    </w:pPr>
    <w:rPr>
      <w:lang w:eastAsia="en-GB"/>
    </w:rPr>
  </w:style>
  <w:style w:type="paragraph" w:customStyle="1" w:styleId="Paragraph">
    <w:name w:val="Paragraph"/>
    <w:basedOn w:val="Normal"/>
    <w:next w:val="Newparagraph"/>
    <w:qFormat/>
    <w:rsid w:val="001B7681"/>
    <w:pPr>
      <w:widowControl w:val="0"/>
      <w:spacing w:before="240" w:line="480" w:lineRule="auto"/>
    </w:pPr>
    <w:rPr>
      <w:lang w:eastAsia="en-GB"/>
    </w:rPr>
  </w:style>
  <w:style w:type="paragraph" w:customStyle="1" w:styleId="Newparagraph">
    <w:name w:val="New paragraph"/>
    <w:basedOn w:val="Normal"/>
    <w:qFormat/>
    <w:rsid w:val="00AE2F8D"/>
    <w:pPr>
      <w:spacing w:line="480" w:lineRule="auto"/>
    </w:pPr>
    <w:rPr>
      <w:lang w:eastAsia="en-GB"/>
    </w:rPr>
  </w:style>
  <w:style w:type="paragraph" w:styleId="NormalIndent">
    <w:name w:val="Normal Indent"/>
    <w:basedOn w:val="Normal"/>
    <w:rsid w:val="00526454"/>
    <w:pPr>
      <w:spacing w:line="480" w:lineRule="auto"/>
      <w:ind w:left="720"/>
    </w:pPr>
    <w:rPr>
      <w:lang w:eastAsia="en-GB"/>
    </w:rPr>
  </w:style>
  <w:style w:type="paragraph" w:customStyle="1" w:styleId="References">
    <w:name w:val="References"/>
    <w:basedOn w:val="Normal"/>
    <w:qFormat/>
    <w:rsid w:val="002C53EE"/>
    <w:pPr>
      <w:spacing w:before="120" w:line="360" w:lineRule="auto"/>
      <w:ind w:left="720" w:hanging="720"/>
      <w:contextualSpacing/>
    </w:pPr>
    <w:rPr>
      <w:lang w:eastAsia="en-GB"/>
    </w:rPr>
  </w:style>
  <w:style w:type="paragraph" w:customStyle="1" w:styleId="Subjectcodes">
    <w:name w:val="Subject codes"/>
    <w:basedOn w:val="Keywords"/>
    <w:next w:val="Paragraph"/>
    <w:qFormat/>
    <w:rsid w:val="0000681B"/>
  </w:style>
  <w:style w:type="character" w:customStyle="1" w:styleId="Heading2Char">
    <w:name w:val="Heading 2 Char"/>
    <w:basedOn w:val="DefaultParagraphFont"/>
    <w:link w:val="Heading2"/>
    <w:rsid w:val="00FA467B"/>
    <w:rPr>
      <w:rFonts w:cs="Arial"/>
      <w:b/>
      <w:bCs/>
      <w:i/>
      <w:iCs/>
      <w:sz w:val="24"/>
      <w:szCs w:val="28"/>
      <w:lang w:val="en-US"/>
    </w:rPr>
  </w:style>
  <w:style w:type="character" w:customStyle="1" w:styleId="Heading1Char">
    <w:name w:val="Heading 1 Char"/>
    <w:basedOn w:val="DefaultParagraphFont"/>
    <w:link w:val="Heading1"/>
    <w:rsid w:val="00FA467B"/>
    <w:rPr>
      <w:rFonts w:cs="Arial"/>
      <w:b/>
      <w:bCs/>
      <w:kern w:val="32"/>
      <w:sz w:val="24"/>
      <w:szCs w:val="32"/>
      <w:lang w:val="en-US"/>
    </w:rPr>
  </w:style>
  <w:style w:type="character" w:customStyle="1" w:styleId="Heading3Char">
    <w:name w:val="Heading 3 Char"/>
    <w:basedOn w:val="DefaultParagraphFont"/>
    <w:link w:val="Heading3"/>
    <w:rsid w:val="00DF7EE2"/>
    <w:rPr>
      <w:rFonts w:eastAsia="Times New Roman" w:cs="Arial"/>
      <w:bCs/>
      <w:i/>
      <w:sz w:val="24"/>
      <w:szCs w:val="26"/>
      <w:lang w:eastAsia="en-GB"/>
    </w:rPr>
  </w:style>
  <w:style w:type="paragraph" w:customStyle="1" w:styleId="Bulletedlist">
    <w:name w:val="Bulleted list"/>
    <w:basedOn w:val="Paragraph"/>
    <w:next w:val="Paragraph"/>
    <w:qFormat/>
    <w:rsid w:val="004E0338"/>
    <w:pPr>
      <w:widowControl/>
      <w:numPr>
        <w:numId w:val="28"/>
      </w:numPr>
      <w:spacing w:after="240"/>
      <w:contextualSpacing/>
    </w:pPr>
  </w:style>
  <w:style w:type="paragraph" w:styleId="FootnoteText">
    <w:name w:val="footnote text"/>
    <w:basedOn w:val="Normal"/>
    <w:link w:val="FootnoteTextChar"/>
    <w:autoRedefine/>
    <w:rsid w:val="00F44DC8"/>
    <w:pPr>
      <w:spacing w:line="480" w:lineRule="auto"/>
      <w:ind w:left="180" w:hanging="180"/>
    </w:pPr>
    <w:rPr>
      <w:sz w:val="22"/>
      <w:szCs w:val="20"/>
      <w:lang w:eastAsia="en-GB"/>
    </w:rPr>
  </w:style>
  <w:style w:type="character" w:customStyle="1" w:styleId="FootnoteTextChar">
    <w:name w:val="Footnote Text Char"/>
    <w:basedOn w:val="DefaultParagraphFont"/>
    <w:link w:val="FootnoteText"/>
    <w:rsid w:val="00F44DC8"/>
    <w:rPr>
      <w:sz w:val="22"/>
      <w:lang w:val="en-US"/>
    </w:rPr>
  </w:style>
  <w:style w:type="character" w:styleId="FootnoteReference">
    <w:name w:val="footnote reference"/>
    <w:basedOn w:val="DefaultParagraphFont"/>
    <w:rsid w:val="00AF2C92"/>
    <w:rPr>
      <w:vertAlign w:val="superscript"/>
    </w:rPr>
  </w:style>
  <w:style w:type="paragraph" w:styleId="EndnoteText">
    <w:name w:val="endnote text"/>
    <w:basedOn w:val="Normal"/>
    <w:link w:val="EndnoteTextChar"/>
    <w:autoRedefine/>
    <w:rsid w:val="006C19B2"/>
    <w:pPr>
      <w:spacing w:line="480" w:lineRule="auto"/>
      <w:ind w:left="284" w:hanging="284"/>
    </w:pPr>
    <w:rPr>
      <w:sz w:val="22"/>
      <w:szCs w:val="20"/>
      <w:lang w:eastAsia="en-GB"/>
    </w:rPr>
  </w:style>
  <w:style w:type="character" w:customStyle="1" w:styleId="EndnoteTextChar">
    <w:name w:val="Endnote Text Char"/>
    <w:basedOn w:val="DefaultParagraphFont"/>
    <w:link w:val="EndnoteText"/>
    <w:rsid w:val="006C19B2"/>
    <w:rPr>
      <w:sz w:val="22"/>
    </w:rPr>
  </w:style>
  <w:style w:type="character" w:styleId="EndnoteReference">
    <w:name w:val="endnote reference"/>
    <w:basedOn w:val="DefaultParagraphFont"/>
    <w:rsid w:val="00EC571B"/>
    <w:rPr>
      <w:vertAlign w:val="superscript"/>
    </w:rPr>
  </w:style>
  <w:style w:type="character" w:customStyle="1" w:styleId="Heading4Char">
    <w:name w:val="Heading 4 Char"/>
    <w:basedOn w:val="DefaultParagraphFont"/>
    <w:link w:val="Heading4"/>
    <w:rsid w:val="00F43B9D"/>
    <w:rPr>
      <w:bCs/>
      <w:sz w:val="24"/>
      <w:szCs w:val="28"/>
    </w:rPr>
  </w:style>
  <w:style w:type="paragraph" w:styleId="Header">
    <w:name w:val="header"/>
    <w:basedOn w:val="Normal"/>
    <w:link w:val="HeaderChar"/>
    <w:rsid w:val="003F193A"/>
    <w:pPr>
      <w:tabs>
        <w:tab w:val="center" w:pos="4320"/>
        <w:tab w:val="right" w:pos="8640"/>
      </w:tabs>
      <w:spacing w:after="120"/>
      <w:contextualSpacing/>
    </w:pPr>
    <w:rPr>
      <w:lang w:eastAsia="en-GB"/>
    </w:rPr>
  </w:style>
  <w:style w:type="character" w:customStyle="1" w:styleId="HeaderChar">
    <w:name w:val="Header Char"/>
    <w:basedOn w:val="DefaultParagraphFont"/>
    <w:link w:val="Header"/>
    <w:rsid w:val="003F193A"/>
    <w:rPr>
      <w:rFonts w:eastAsia="Times New Roman"/>
      <w:sz w:val="24"/>
      <w:szCs w:val="24"/>
      <w:lang w:eastAsia="en-GB"/>
    </w:rPr>
  </w:style>
  <w:style w:type="paragraph" w:styleId="Footer">
    <w:name w:val="footer"/>
    <w:basedOn w:val="Normal"/>
    <w:link w:val="FooterChar"/>
    <w:rsid w:val="00AE6A21"/>
    <w:pPr>
      <w:tabs>
        <w:tab w:val="center" w:pos="4320"/>
        <w:tab w:val="right" w:pos="8640"/>
      </w:tabs>
      <w:spacing w:before="240"/>
      <w:contextualSpacing/>
    </w:pPr>
    <w:rPr>
      <w:lang w:eastAsia="en-GB"/>
    </w:rPr>
  </w:style>
  <w:style w:type="character" w:customStyle="1" w:styleId="FooterChar">
    <w:name w:val="Footer Char"/>
    <w:basedOn w:val="DefaultParagraphFont"/>
    <w:link w:val="Footer"/>
    <w:rsid w:val="00AE6A21"/>
    <w:rPr>
      <w:sz w:val="24"/>
      <w:szCs w:val="24"/>
    </w:rPr>
  </w:style>
  <w:style w:type="paragraph" w:customStyle="1" w:styleId="Heading4Paragraph">
    <w:name w:val="Heading 4 + Paragraph"/>
    <w:basedOn w:val="Paragraph"/>
    <w:next w:val="Newparagraph"/>
    <w:qFormat/>
    <w:rsid w:val="00AE1ED4"/>
    <w:pPr>
      <w:widowControl/>
      <w:spacing w:before="360"/>
    </w:pPr>
  </w:style>
  <w:style w:type="paragraph" w:customStyle="1" w:styleId="SourceCode">
    <w:name w:val="Source Code"/>
    <w:basedOn w:val="Normal"/>
    <w:pPr>
      <w:shd w:val="clear" w:color="auto" w:fill="F8F8F8"/>
      <w:wordWrap w:val="0"/>
      <w:spacing w:line="480" w:lineRule="auto"/>
    </w:pPr>
    <w:rPr>
      <w:lang w:eastAsia="en-GB"/>
    </w:r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styleId="TableGrid">
    <w:name w:val="Table Grid"/>
    <w:basedOn w:val="TableNormal"/>
    <w:rsid w:val="00BA14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semiHidden/>
    <w:unhideWhenUsed/>
    <w:rsid w:val="00901181"/>
  </w:style>
  <w:style w:type="character" w:styleId="Hyperlink">
    <w:name w:val="Hyperlink"/>
    <w:basedOn w:val="DefaultParagraphFont"/>
    <w:unhideWhenUsed/>
    <w:rsid w:val="00A93713"/>
    <w:rPr>
      <w:color w:val="0000FF" w:themeColor="hyperlink"/>
      <w:u w:val="single"/>
    </w:rPr>
  </w:style>
  <w:style w:type="character" w:styleId="UnresolvedMention">
    <w:name w:val="Unresolved Mention"/>
    <w:basedOn w:val="DefaultParagraphFont"/>
    <w:uiPriority w:val="99"/>
    <w:semiHidden/>
    <w:unhideWhenUsed/>
    <w:rsid w:val="00A93713"/>
    <w:rPr>
      <w:color w:val="605E5C"/>
      <w:shd w:val="clear" w:color="auto" w:fill="E1DFDD"/>
    </w:rPr>
  </w:style>
  <w:style w:type="paragraph" w:styleId="NormalWeb">
    <w:name w:val="Normal (Web)"/>
    <w:basedOn w:val="Normal"/>
    <w:semiHidden/>
    <w:unhideWhenUsed/>
    <w:rsid w:val="00C17C8C"/>
  </w:style>
  <w:style w:type="paragraph" w:styleId="Revision">
    <w:name w:val="Revision"/>
    <w:hidden/>
    <w:semiHidden/>
    <w:rsid w:val="00634F7B"/>
    <w:rPr>
      <w:sz w:val="24"/>
      <w:szCs w:val="24"/>
      <w:lang w:val="en-US" w:eastAsia="en-US"/>
    </w:rPr>
  </w:style>
  <w:style w:type="character" w:styleId="FollowedHyperlink">
    <w:name w:val="FollowedHyperlink"/>
    <w:basedOn w:val="DefaultParagraphFont"/>
    <w:semiHidden/>
    <w:unhideWhenUsed/>
    <w:rsid w:val="009013AF"/>
    <w:rPr>
      <w:color w:val="800080" w:themeColor="followedHyperlink"/>
      <w:u w:val="single"/>
    </w:rPr>
  </w:style>
  <w:style w:type="paragraph" w:customStyle="1" w:styleId="TableContents">
    <w:name w:val="Table Contents"/>
    <w:basedOn w:val="Paragraph"/>
    <w:qFormat/>
    <w:rsid w:val="00814DCC"/>
    <w:pPr>
      <w:spacing w:before="0" w:line="240" w:lineRule="auto"/>
      <w:ind w:firstLine="0"/>
    </w:pPr>
    <w:rPr>
      <w:color w:val="000000"/>
    </w:rPr>
  </w:style>
  <w:style w:type="paragraph" w:styleId="Caption">
    <w:name w:val="caption"/>
    <w:basedOn w:val="Normal"/>
    <w:next w:val="Normal"/>
    <w:unhideWhenUsed/>
    <w:rsid w:val="00981C26"/>
    <w:pPr>
      <w:spacing w:after="200"/>
    </w:pPr>
    <w:rPr>
      <w:i/>
      <w:iCs/>
      <w:color w:val="1F497D" w:themeColor="text2"/>
      <w:sz w:val="18"/>
      <w:szCs w:val="18"/>
    </w:rPr>
  </w:style>
  <w:style w:type="paragraph" w:styleId="ListParagraph">
    <w:name w:val="List Paragraph"/>
    <w:basedOn w:val="Normal"/>
    <w:rsid w:val="00294A51"/>
    <w:pPr>
      <w:ind w:left="720"/>
      <w:contextualSpacing/>
    </w:pPr>
  </w:style>
  <w:style w:type="character" w:styleId="CommentReference">
    <w:name w:val="annotation reference"/>
    <w:basedOn w:val="DefaultParagraphFont"/>
    <w:semiHidden/>
    <w:unhideWhenUsed/>
    <w:rsid w:val="00EE11B4"/>
    <w:rPr>
      <w:sz w:val="16"/>
      <w:szCs w:val="16"/>
    </w:rPr>
  </w:style>
  <w:style w:type="paragraph" w:styleId="CommentText">
    <w:name w:val="annotation text"/>
    <w:basedOn w:val="Normal"/>
    <w:link w:val="CommentTextChar"/>
    <w:unhideWhenUsed/>
    <w:rsid w:val="00EE11B4"/>
    <w:rPr>
      <w:sz w:val="20"/>
      <w:szCs w:val="20"/>
    </w:rPr>
  </w:style>
  <w:style w:type="character" w:customStyle="1" w:styleId="CommentTextChar">
    <w:name w:val="Comment Text Char"/>
    <w:basedOn w:val="DefaultParagraphFont"/>
    <w:link w:val="CommentText"/>
    <w:rsid w:val="00EE11B4"/>
    <w:rPr>
      <w:lang w:val="en-US" w:eastAsia="en-US"/>
    </w:rPr>
  </w:style>
  <w:style w:type="paragraph" w:styleId="CommentSubject">
    <w:name w:val="annotation subject"/>
    <w:basedOn w:val="CommentText"/>
    <w:next w:val="CommentText"/>
    <w:link w:val="CommentSubjectChar"/>
    <w:semiHidden/>
    <w:unhideWhenUsed/>
    <w:rsid w:val="00EE11B4"/>
    <w:rPr>
      <w:b/>
      <w:bCs/>
    </w:rPr>
  </w:style>
  <w:style w:type="character" w:customStyle="1" w:styleId="CommentSubjectChar">
    <w:name w:val="Comment Subject Char"/>
    <w:basedOn w:val="CommentTextChar"/>
    <w:link w:val="CommentSubject"/>
    <w:semiHidden/>
    <w:rsid w:val="00EE11B4"/>
    <w:rPr>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83137">
      <w:bodyDiv w:val="1"/>
      <w:marLeft w:val="0"/>
      <w:marRight w:val="0"/>
      <w:marTop w:val="0"/>
      <w:marBottom w:val="0"/>
      <w:divBdr>
        <w:top w:val="none" w:sz="0" w:space="0" w:color="auto"/>
        <w:left w:val="none" w:sz="0" w:space="0" w:color="auto"/>
        <w:bottom w:val="none" w:sz="0" w:space="0" w:color="auto"/>
        <w:right w:val="none" w:sz="0" w:space="0" w:color="auto"/>
      </w:divBdr>
      <w:divsChild>
        <w:div w:id="274682569">
          <w:marLeft w:val="0"/>
          <w:marRight w:val="0"/>
          <w:marTop w:val="0"/>
          <w:marBottom w:val="0"/>
          <w:divBdr>
            <w:top w:val="none" w:sz="0" w:space="0" w:color="auto"/>
            <w:left w:val="none" w:sz="0" w:space="0" w:color="auto"/>
            <w:bottom w:val="none" w:sz="0" w:space="0" w:color="auto"/>
            <w:right w:val="none" w:sz="0" w:space="0" w:color="auto"/>
          </w:divBdr>
          <w:divsChild>
            <w:div w:id="1020162016">
              <w:marLeft w:val="0"/>
              <w:marRight w:val="0"/>
              <w:marTop w:val="0"/>
              <w:marBottom w:val="0"/>
              <w:divBdr>
                <w:top w:val="none" w:sz="0" w:space="0" w:color="auto"/>
                <w:left w:val="none" w:sz="0" w:space="0" w:color="auto"/>
                <w:bottom w:val="none" w:sz="0" w:space="0" w:color="auto"/>
                <w:right w:val="none" w:sz="0" w:space="0" w:color="auto"/>
              </w:divBdr>
              <w:divsChild>
                <w:div w:id="116505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43556">
      <w:bodyDiv w:val="1"/>
      <w:marLeft w:val="0"/>
      <w:marRight w:val="0"/>
      <w:marTop w:val="0"/>
      <w:marBottom w:val="0"/>
      <w:divBdr>
        <w:top w:val="none" w:sz="0" w:space="0" w:color="auto"/>
        <w:left w:val="none" w:sz="0" w:space="0" w:color="auto"/>
        <w:bottom w:val="none" w:sz="0" w:space="0" w:color="auto"/>
        <w:right w:val="none" w:sz="0" w:space="0" w:color="auto"/>
      </w:divBdr>
    </w:div>
    <w:div w:id="46027443">
      <w:marLeft w:val="0"/>
      <w:marRight w:val="0"/>
      <w:marTop w:val="0"/>
      <w:marBottom w:val="0"/>
      <w:divBdr>
        <w:top w:val="none" w:sz="0" w:space="0" w:color="auto"/>
        <w:left w:val="none" w:sz="0" w:space="0" w:color="auto"/>
        <w:bottom w:val="none" w:sz="0" w:space="0" w:color="auto"/>
        <w:right w:val="none" w:sz="0" w:space="0" w:color="auto"/>
      </w:divBdr>
      <w:divsChild>
        <w:div w:id="692607814">
          <w:marLeft w:val="0"/>
          <w:marRight w:val="0"/>
          <w:marTop w:val="0"/>
          <w:marBottom w:val="0"/>
          <w:divBdr>
            <w:top w:val="none" w:sz="0" w:space="0" w:color="auto"/>
            <w:left w:val="none" w:sz="0" w:space="0" w:color="auto"/>
            <w:bottom w:val="none" w:sz="0" w:space="0" w:color="auto"/>
            <w:right w:val="none" w:sz="0" w:space="0" w:color="auto"/>
          </w:divBdr>
        </w:div>
        <w:div w:id="504438033">
          <w:marLeft w:val="0"/>
          <w:marRight w:val="0"/>
          <w:marTop w:val="0"/>
          <w:marBottom w:val="0"/>
          <w:divBdr>
            <w:top w:val="none" w:sz="0" w:space="0" w:color="auto"/>
            <w:left w:val="none" w:sz="0" w:space="0" w:color="auto"/>
            <w:bottom w:val="none" w:sz="0" w:space="0" w:color="auto"/>
            <w:right w:val="none" w:sz="0" w:space="0" w:color="auto"/>
          </w:divBdr>
        </w:div>
        <w:div w:id="438376893">
          <w:marLeft w:val="0"/>
          <w:marRight w:val="0"/>
          <w:marTop w:val="0"/>
          <w:marBottom w:val="0"/>
          <w:divBdr>
            <w:top w:val="none" w:sz="0" w:space="0" w:color="auto"/>
            <w:left w:val="none" w:sz="0" w:space="0" w:color="auto"/>
            <w:bottom w:val="none" w:sz="0" w:space="0" w:color="auto"/>
            <w:right w:val="none" w:sz="0" w:space="0" w:color="auto"/>
          </w:divBdr>
        </w:div>
        <w:div w:id="40442063">
          <w:marLeft w:val="0"/>
          <w:marRight w:val="0"/>
          <w:marTop w:val="0"/>
          <w:marBottom w:val="0"/>
          <w:divBdr>
            <w:top w:val="none" w:sz="0" w:space="0" w:color="auto"/>
            <w:left w:val="none" w:sz="0" w:space="0" w:color="auto"/>
            <w:bottom w:val="none" w:sz="0" w:space="0" w:color="auto"/>
            <w:right w:val="none" w:sz="0" w:space="0" w:color="auto"/>
          </w:divBdr>
        </w:div>
        <w:div w:id="1189025723">
          <w:marLeft w:val="0"/>
          <w:marRight w:val="0"/>
          <w:marTop w:val="0"/>
          <w:marBottom w:val="0"/>
          <w:divBdr>
            <w:top w:val="none" w:sz="0" w:space="0" w:color="auto"/>
            <w:left w:val="none" w:sz="0" w:space="0" w:color="auto"/>
            <w:bottom w:val="none" w:sz="0" w:space="0" w:color="auto"/>
            <w:right w:val="none" w:sz="0" w:space="0" w:color="auto"/>
          </w:divBdr>
        </w:div>
      </w:divsChild>
    </w:div>
    <w:div w:id="74282653">
      <w:marLeft w:val="0"/>
      <w:marRight w:val="0"/>
      <w:marTop w:val="0"/>
      <w:marBottom w:val="0"/>
      <w:divBdr>
        <w:top w:val="none" w:sz="0" w:space="0" w:color="auto"/>
        <w:left w:val="none" w:sz="0" w:space="0" w:color="auto"/>
        <w:bottom w:val="none" w:sz="0" w:space="0" w:color="auto"/>
        <w:right w:val="none" w:sz="0" w:space="0" w:color="auto"/>
      </w:divBdr>
    </w:div>
    <w:div w:id="75904263">
      <w:marLeft w:val="0"/>
      <w:marRight w:val="0"/>
      <w:marTop w:val="0"/>
      <w:marBottom w:val="0"/>
      <w:divBdr>
        <w:top w:val="none" w:sz="0" w:space="0" w:color="auto"/>
        <w:left w:val="none" w:sz="0" w:space="0" w:color="auto"/>
        <w:bottom w:val="none" w:sz="0" w:space="0" w:color="auto"/>
        <w:right w:val="none" w:sz="0" w:space="0" w:color="auto"/>
      </w:divBdr>
    </w:div>
    <w:div w:id="115877769">
      <w:bodyDiv w:val="1"/>
      <w:marLeft w:val="0"/>
      <w:marRight w:val="0"/>
      <w:marTop w:val="0"/>
      <w:marBottom w:val="0"/>
      <w:divBdr>
        <w:top w:val="none" w:sz="0" w:space="0" w:color="auto"/>
        <w:left w:val="none" w:sz="0" w:space="0" w:color="auto"/>
        <w:bottom w:val="none" w:sz="0" w:space="0" w:color="auto"/>
        <w:right w:val="none" w:sz="0" w:space="0" w:color="auto"/>
      </w:divBdr>
      <w:divsChild>
        <w:div w:id="1371035606">
          <w:marLeft w:val="0"/>
          <w:marRight w:val="0"/>
          <w:marTop w:val="0"/>
          <w:marBottom w:val="0"/>
          <w:divBdr>
            <w:top w:val="none" w:sz="0" w:space="0" w:color="auto"/>
            <w:left w:val="none" w:sz="0" w:space="0" w:color="auto"/>
            <w:bottom w:val="none" w:sz="0" w:space="0" w:color="auto"/>
            <w:right w:val="none" w:sz="0" w:space="0" w:color="auto"/>
          </w:divBdr>
        </w:div>
        <w:div w:id="1111702410">
          <w:marLeft w:val="0"/>
          <w:marRight w:val="0"/>
          <w:marTop w:val="0"/>
          <w:marBottom w:val="0"/>
          <w:divBdr>
            <w:top w:val="none" w:sz="0" w:space="0" w:color="auto"/>
            <w:left w:val="none" w:sz="0" w:space="0" w:color="auto"/>
            <w:bottom w:val="none" w:sz="0" w:space="0" w:color="auto"/>
            <w:right w:val="none" w:sz="0" w:space="0" w:color="auto"/>
          </w:divBdr>
        </w:div>
        <w:div w:id="688946851">
          <w:marLeft w:val="0"/>
          <w:marRight w:val="0"/>
          <w:marTop w:val="0"/>
          <w:marBottom w:val="0"/>
          <w:divBdr>
            <w:top w:val="none" w:sz="0" w:space="0" w:color="auto"/>
            <w:left w:val="none" w:sz="0" w:space="0" w:color="auto"/>
            <w:bottom w:val="none" w:sz="0" w:space="0" w:color="auto"/>
            <w:right w:val="none" w:sz="0" w:space="0" w:color="auto"/>
          </w:divBdr>
        </w:div>
        <w:div w:id="1844664777">
          <w:marLeft w:val="0"/>
          <w:marRight w:val="0"/>
          <w:marTop w:val="0"/>
          <w:marBottom w:val="0"/>
          <w:divBdr>
            <w:top w:val="none" w:sz="0" w:space="0" w:color="auto"/>
            <w:left w:val="none" w:sz="0" w:space="0" w:color="auto"/>
            <w:bottom w:val="none" w:sz="0" w:space="0" w:color="auto"/>
            <w:right w:val="none" w:sz="0" w:space="0" w:color="auto"/>
          </w:divBdr>
        </w:div>
        <w:div w:id="343047660">
          <w:marLeft w:val="0"/>
          <w:marRight w:val="0"/>
          <w:marTop w:val="0"/>
          <w:marBottom w:val="0"/>
          <w:divBdr>
            <w:top w:val="none" w:sz="0" w:space="0" w:color="auto"/>
            <w:left w:val="none" w:sz="0" w:space="0" w:color="auto"/>
            <w:bottom w:val="none" w:sz="0" w:space="0" w:color="auto"/>
            <w:right w:val="none" w:sz="0" w:space="0" w:color="auto"/>
          </w:divBdr>
        </w:div>
      </w:divsChild>
    </w:div>
    <w:div w:id="122432322">
      <w:bodyDiv w:val="1"/>
      <w:marLeft w:val="0"/>
      <w:marRight w:val="0"/>
      <w:marTop w:val="0"/>
      <w:marBottom w:val="0"/>
      <w:divBdr>
        <w:top w:val="none" w:sz="0" w:space="0" w:color="auto"/>
        <w:left w:val="none" w:sz="0" w:space="0" w:color="auto"/>
        <w:bottom w:val="none" w:sz="0" w:space="0" w:color="auto"/>
        <w:right w:val="none" w:sz="0" w:space="0" w:color="auto"/>
      </w:divBdr>
      <w:divsChild>
        <w:div w:id="618803834">
          <w:marLeft w:val="480"/>
          <w:marRight w:val="0"/>
          <w:marTop w:val="0"/>
          <w:marBottom w:val="0"/>
          <w:divBdr>
            <w:top w:val="none" w:sz="0" w:space="0" w:color="auto"/>
            <w:left w:val="none" w:sz="0" w:space="0" w:color="auto"/>
            <w:bottom w:val="none" w:sz="0" w:space="0" w:color="auto"/>
            <w:right w:val="none" w:sz="0" w:space="0" w:color="auto"/>
          </w:divBdr>
          <w:divsChild>
            <w:div w:id="12628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0400">
      <w:bodyDiv w:val="1"/>
      <w:marLeft w:val="0"/>
      <w:marRight w:val="0"/>
      <w:marTop w:val="0"/>
      <w:marBottom w:val="0"/>
      <w:divBdr>
        <w:top w:val="none" w:sz="0" w:space="0" w:color="auto"/>
        <w:left w:val="none" w:sz="0" w:space="0" w:color="auto"/>
        <w:bottom w:val="none" w:sz="0" w:space="0" w:color="auto"/>
        <w:right w:val="none" w:sz="0" w:space="0" w:color="auto"/>
      </w:divBdr>
    </w:div>
    <w:div w:id="173694848">
      <w:bodyDiv w:val="1"/>
      <w:marLeft w:val="0"/>
      <w:marRight w:val="0"/>
      <w:marTop w:val="0"/>
      <w:marBottom w:val="0"/>
      <w:divBdr>
        <w:top w:val="none" w:sz="0" w:space="0" w:color="auto"/>
        <w:left w:val="none" w:sz="0" w:space="0" w:color="auto"/>
        <w:bottom w:val="none" w:sz="0" w:space="0" w:color="auto"/>
        <w:right w:val="none" w:sz="0" w:space="0" w:color="auto"/>
      </w:divBdr>
      <w:divsChild>
        <w:div w:id="1433087436">
          <w:marLeft w:val="480"/>
          <w:marRight w:val="0"/>
          <w:marTop w:val="0"/>
          <w:marBottom w:val="0"/>
          <w:divBdr>
            <w:top w:val="none" w:sz="0" w:space="0" w:color="auto"/>
            <w:left w:val="none" w:sz="0" w:space="0" w:color="auto"/>
            <w:bottom w:val="none" w:sz="0" w:space="0" w:color="auto"/>
            <w:right w:val="none" w:sz="0" w:space="0" w:color="auto"/>
          </w:divBdr>
          <w:divsChild>
            <w:div w:id="20806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210791">
      <w:bodyDiv w:val="1"/>
      <w:marLeft w:val="0"/>
      <w:marRight w:val="0"/>
      <w:marTop w:val="0"/>
      <w:marBottom w:val="0"/>
      <w:divBdr>
        <w:top w:val="none" w:sz="0" w:space="0" w:color="auto"/>
        <w:left w:val="none" w:sz="0" w:space="0" w:color="auto"/>
        <w:bottom w:val="none" w:sz="0" w:space="0" w:color="auto"/>
        <w:right w:val="none" w:sz="0" w:space="0" w:color="auto"/>
      </w:divBdr>
    </w:div>
    <w:div w:id="222058171">
      <w:bodyDiv w:val="1"/>
      <w:marLeft w:val="0"/>
      <w:marRight w:val="0"/>
      <w:marTop w:val="0"/>
      <w:marBottom w:val="0"/>
      <w:divBdr>
        <w:top w:val="none" w:sz="0" w:space="0" w:color="auto"/>
        <w:left w:val="none" w:sz="0" w:space="0" w:color="auto"/>
        <w:bottom w:val="none" w:sz="0" w:space="0" w:color="auto"/>
        <w:right w:val="none" w:sz="0" w:space="0" w:color="auto"/>
      </w:divBdr>
    </w:div>
    <w:div w:id="228614388">
      <w:marLeft w:val="0"/>
      <w:marRight w:val="0"/>
      <w:marTop w:val="0"/>
      <w:marBottom w:val="0"/>
      <w:divBdr>
        <w:top w:val="none" w:sz="0" w:space="0" w:color="auto"/>
        <w:left w:val="none" w:sz="0" w:space="0" w:color="auto"/>
        <w:bottom w:val="none" w:sz="0" w:space="0" w:color="auto"/>
        <w:right w:val="none" w:sz="0" w:space="0" w:color="auto"/>
      </w:divBdr>
    </w:div>
    <w:div w:id="238634917">
      <w:bodyDiv w:val="1"/>
      <w:marLeft w:val="0"/>
      <w:marRight w:val="0"/>
      <w:marTop w:val="0"/>
      <w:marBottom w:val="0"/>
      <w:divBdr>
        <w:top w:val="none" w:sz="0" w:space="0" w:color="auto"/>
        <w:left w:val="none" w:sz="0" w:space="0" w:color="auto"/>
        <w:bottom w:val="none" w:sz="0" w:space="0" w:color="auto"/>
        <w:right w:val="none" w:sz="0" w:space="0" w:color="auto"/>
      </w:divBdr>
    </w:div>
    <w:div w:id="288904602">
      <w:bodyDiv w:val="1"/>
      <w:marLeft w:val="0"/>
      <w:marRight w:val="0"/>
      <w:marTop w:val="0"/>
      <w:marBottom w:val="0"/>
      <w:divBdr>
        <w:top w:val="none" w:sz="0" w:space="0" w:color="auto"/>
        <w:left w:val="none" w:sz="0" w:space="0" w:color="auto"/>
        <w:bottom w:val="none" w:sz="0" w:space="0" w:color="auto"/>
        <w:right w:val="none" w:sz="0" w:space="0" w:color="auto"/>
      </w:divBdr>
      <w:divsChild>
        <w:div w:id="1115489341">
          <w:marLeft w:val="480"/>
          <w:marRight w:val="0"/>
          <w:marTop w:val="0"/>
          <w:marBottom w:val="0"/>
          <w:divBdr>
            <w:top w:val="none" w:sz="0" w:space="0" w:color="auto"/>
            <w:left w:val="none" w:sz="0" w:space="0" w:color="auto"/>
            <w:bottom w:val="none" w:sz="0" w:space="0" w:color="auto"/>
            <w:right w:val="none" w:sz="0" w:space="0" w:color="auto"/>
          </w:divBdr>
          <w:divsChild>
            <w:div w:id="114990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19767">
      <w:bodyDiv w:val="1"/>
      <w:marLeft w:val="0"/>
      <w:marRight w:val="0"/>
      <w:marTop w:val="0"/>
      <w:marBottom w:val="0"/>
      <w:divBdr>
        <w:top w:val="none" w:sz="0" w:space="0" w:color="auto"/>
        <w:left w:val="none" w:sz="0" w:space="0" w:color="auto"/>
        <w:bottom w:val="none" w:sz="0" w:space="0" w:color="auto"/>
        <w:right w:val="none" w:sz="0" w:space="0" w:color="auto"/>
      </w:divBdr>
      <w:divsChild>
        <w:div w:id="2057780155">
          <w:marLeft w:val="480"/>
          <w:marRight w:val="0"/>
          <w:marTop w:val="0"/>
          <w:marBottom w:val="0"/>
          <w:divBdr>
            <w:top w:val="none" w:sz="0" w:space="0" w:color="auto"/>
            <w:left w:val="none" w:sz="0" w:space="0" w:color="auto"/>
            <w:bottom w:val="none" w:sz="0" w:space="0" w:color="auto"/>
            <w:right w:val="none" w:sz="0" w:space="0" w:color="auto"/>
          </w:divBdr>
          <w:divsChild>
            <w:div w:id="54460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6096">
      <w:bodyDiv w:val="1"/>
      <w:marLeft w:val="0"/>
      <w:marRight w:val="0"/>
      <w:marTop w:val="0"/>
      <w:marBottom w:val="0"/>
      <w:divBdr>
        <w:top w:val="none" w:sz="0" w:space="0" w:color="auto"/>
        <w:left w:val="none" w:sz="0" w:space="0" w:color="auto"/>
        <w:bottom w:val="none" w:sz="0" w:space="0" w:color="auto"/>
        <w:right w:val="none" w:sz="0" w:space="0" w:color="auto"/>
      </w:divBdr>
      <w:divsChild>
        <w:div w:id="2084065273">
          <w:marLeft w:val="480"/>
          <w:marRight w:val="0"/>
          <w:marTop w:val="0"/>
          <w:marBottom w:val="0"/>
          <w:divBdr>
            <w:top w:val="none" w:sz="0" w:space="0" w:color="auto"/>
            <w:left w:val="none" w:sz="0" w:space="0" w:color="auto"/>
            <w:bottom w:val="none" w:sz="0" w:space="0" w:color="auto"/>
            <w:right w:val="none" w:sz="0" w:space="0" w:color="auto"/>
          </w:divBdr>
          <w:divsChild>
            <w:div w:id="34617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08223">
      <w:bodyDiv w:val="1"/>
      <w:marLeft w:val="0"/>
      <w:marRight w:val="0"/>
      <w:marTop w:val="0"/>
      <w:marBottom w:val="0"/>
      <w:divBdr>
        <w:top w:val="none" w:sz="0" w:space="0" w:color="auto"/>
        <w:left w:val="none" w:sz="0" w:space="0" w:color="auto"/>
        <w:bottom w:val="none" w:sz="0" w:space="0" w:color="auto"/>
        <w:right w:val="none" w:sz="0" w:space="0" w:color="auto"/>
      </w:divBdr>
    </w:div>
    <w:div w:id="452788875">
      <w:bodyDiv w:val="1"/>
      <w:marLeft w:val="0"/>
      <w:marRight w:val="0"/>
      <w:marTop w:val="0"/>
      <w:marBottom w:val="0"/>
      <w:divBdr>
        <w:top w:val="none" w:sz="0" w:space="0" w:color="auto"/>
        <w:left w:val="none" w:sz="0" w:space="0" w:color="auto"/>
        <w:bottom w:val="none" w:sz="0" w:space="0" w:color="auto"/>
        <w:right w:val="none" w:sz="0" w:space="0" w:color="auto"/>
      </w:divBdr>
      <w:divsChild>
        <w:div w:id="1337343261">
          <w:marLeft w:val="480"/>
          <w:marRight w:val="0"/>
          <w:marTop w:val="0"/>
          <w:marBottom w:val="0"/>
          <w:divBdr>
            <w:top w:val="none" w:sz="0" w:space="0" w:color="auto"/>
            <w:left w:val="none" w:sz="0" w:space="0" w:color="auto"/>
            <w:bottom w:val="none" w:sz="0" w:space="0" w:color="auto"/>
            <w:right w:val="none" w:sz="0" w:space="0" w:color="auto"/>
          </w:divBdr>
          <w:divsChild>
            <w:div w:id="94569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79960">
      <w:bodyDiv w:val="1"/>
      <w:marLeft w:val="0"/>
      <w:marRight w:val="0"/>
      <w:marTop w:val="0"/>
      <w:marBottom w:val="0"/>
      <w:divBdr>
        <w:top w:val="none" w:sz="0" w:space="0" w:color="auto"/>
        <w:left w:val="none" w:sz="0" w:space="0" w:color="auto"/>
        <w:bottom w:val="none" w:sz="0" w:space="0" w:color="auto"/>
        <w:right w:val="none" w:sz="0" w:space="0" w:color="auto"/>
      </w:divBdr>
    </w:div>
    <w:div w:id="505291140">
      <w:bodyDiv w:val="1"/>
      <w:marLeft w:val="0"/>
      <w:marRight w:val="0"/>
      <w:marTop w:val="0"/>
      <w:marBottom w:val="0"/>
      <w:divBdr>
        <w:top w:val="none" w:sz="0" w:space="0" w:color="auto"/>
        <w:left w:val="none" w:sz="0" w:space="0" w:color="auto"/>
        <w:bottom w:val="none" w:sz="0" w:space="0" w:color="auto"/>
        <w:right w:val="none" w:sz="0" w:space="0" w:color="auto"/>
      </w:divBdr>
      <w:divsChild>
        <w:div w:id="2018188247">
          <w:marLeft w:val="480"/>
          <w:marRight w:val="0"/>
          <w:marTop w:val="0"/>
          <w:marBottom w:val="0"/>
          <w:divBdr>
            <w:top w:val="none" w:sz="0" w:space="0" w:color="auto"/>
            <w:left w:val="none" w:sz="0" w:space="0" w:color="auto"/>
            <w:bottom w:val="none" w:sz="0" w:space="0" w:color="auto"/>
            <w:right w:val="none" w:sz="0" w:space="0" w:color="auto"/>
          </w:divBdr>
          <w:divsChild>
            <w:div w:id="38202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556617">
      <w:marLeft w:val="0"/>
      <w:marRight w:val="0"/>
      <w:marTop w:val="0"/>
      <w:marBottom w:val="0"/>
      <w:divBdr>
        <w:top w:val="none" w:sz="0" w:space="0" w:color="auto"/>
        <w:left w:val="none" w:sz="0" w:space="0" w:color="auto"/>
        <w:bottom w:val="none" w:sz="0" w:space="0" w:color="auto"/>
        <w:right w:val="none" w:sz="0" w:space="0" w:color="auto"/>
      </w:divBdr>
      <w:divsChild>
        <w:div w:id="757799223">
          <w:marLeft w:val="0"/>
          <w:marRight w:val="0"/>
          <w:marTop w:val="0"/>
          <w:marBottom w:val="0"/>
          <w:divBdr>
            <w:top w:val="none" w:sz="0" w:space="0" w:color="auto"/>
            <w:left w:val="none" w:sz="0" w:space="0" w:color="auto"/>
            <w:bottom w:val="none" w:sz="0" w:space="0" w:color="auto"/>
            <w:right w:val="none" w:sz="0" w:space="0" w:color="auto"/>
          </w:divBdr>
        </w:div>
        <w:div w:id="1814102972">
          <w:marLeft w:val="0"/>
          <w:marRight w:val="0"/>
          <w:marTop w:val="0"/>
          <w:marBottom w:val="0"/>
          <w:divBdr>
            <w:top w:val="none" w:sz="0" w:space="0" w:color="auto"/>
            <w:left w:val="none" w:sz="0" w:space="0" w:color="auto"/>
            <w:bottom w:val="none" w:sz="0" w:space="0" w:color="auto"/>
            <w:right w:val="none" w:sz="0" w:space="0" w:color="auto"/>
          </w:divBdr>
        </w:div>
        <w:div w:id="959872722">
          <w:marLeft w:val="0"/>
          <w:marRight w:val="0"/>
          <w:marTop w:val="0"/>
          <w:marBottom w:val="0"/>
          <w:divBdr>
            <w:top w:val="none" w:sz="0" w:space="0" w:color="auto"/>
            <w:left w:val="none" w:sz="0" w:space="0" w:color="auto"/>
            <w:bottom w:val="none" w:sz="0" w:space="0" w:color="auto"/>
            <w:right w:val="none" w:sz="0" w:space="0" w:color="auto"/>
          </w:divBdr>
        </w:div>
        <w:div w:id="1890530091">
          <w:marLeft w:val="0"/>
          <w:marRight w:val="0"/>
          <w:marTop w:val="0"/>
          <w:marBottom w:val="0"/>
          <w:divBdr>
            <w:top w:val="none" w:sz="0" w:space="0" w:color="auto"/>
            <w:left w:val="none" w:sz="0" w:space="0" w:color="auto"/>
            <w:bottom w:val="none" w:sz="0" w:space="0" w:color="auto"/>
            <w:right w:val="none" w:sz="0" w:space="0" w:color="auto"/>
          </w:divBdr>
        </w:div>
        <w:div w:id="150634008">
          <w:marLeft w:val="0"/>
          <w:marRight w:val="0"/>
          <w:marTop w:val="0"/>
          <w:marBottom w:val="0"/>
          <w:divBdr>
            <w:top w:val="none" w:sz="0" w:space="0" w:color="auto"/>
            <w:left w:val="none" w:sz="0" w:space="0" w:color="auto"/>
            <w:bottom w:val="none" w:sz="0" w:space="0" w:color="auto"/>
            <w:right w:val="none" w:sz="0" w:space="0" w:color="auto"/>
          </w:divBdr>
        </w:div>
      </w:divsChild>
    </w:div>
    <w:div w:id="511723901">
      <w:bodyDiv w:val="1"/>
      <w:marLeft w:val="0"/>
      <w:marRight w:val="0"/>
      <w:marTop w:val="0"/>
      <w:marBottom w:val="0"/>
      <w:divBdr>
        <w:top w:val="none" w:sz="0" w:space="0" w:color="auto"/>
        <w:left w:val="none" w:sz="0" w:space="0" w:color="auto"/>
        <w:bottom w:val="none" w:sz="0" w:space="0" w:color="auto"/>
        <w:right w:val="none" w:sz="0" w:space="0" w:color="auto"/>
      </w:divBdr>
      <w:divsChild>
        <w:div w:id="228225827">
          <w:marLeft w:val="480"/>
          <w:marRight w:val="0"/>
          <w:marTop w:val="0"/>
          <w:marBottom w:val="0"/>
          <w:divBdr>
            <w:top w:val="none" w:sz="0" w:space="0" w:color="auto"/>
            <w:left w:val="none" w:sz="0" w:space="0" w:color="auto"/>
            <w:bottom w:val="none" w:sz="0" w:space="0" w:color="auto"/>
            <w:right w:val="none" w:sz="0" w:space="0" w:color="auto"/>
          </w:divBdr>
          <w:divsChild>
            <w:div w:id="99414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3986">
      <w:bodyDiv w:val="1"/>
      <w:marLeft w:val="0"/>
      <w:marRight w:val="0"/>
      <w:marTop w:val="0"/>
      <w:marBottom w:val="0"/>
      <w:divBdr>
        <w:top w:val="none" w:sz="0" w:space="0" w:color="auto"/>
        <w:left w:val="none" w:sz="0" w:space="0" w:color="auto"/>
        <w:bottom w:val="none" w:sz="0" w:space="0" w:color="auto"/>
        <w:right w:val="none" w:sz="0" w:space="0" w:color="auto"/>
      </w:divBdr>
      <w:divsChild>
        <w:div w:id="1172916950">
          <w:marLeft w:val="480"/>
          <w:marRight w:val="0"/>
          <w:marTop w:val="0"/>
          <w:marBottom w:val="0"/>
          <w:divBdr>
            <w:top w:val="none" w:sz="0" w:space="0" w:color="auto"/>
            <w:left w:val="none" w:sz="0" w:space="0" w:color="auto"/>
            <w:bottom w:val="none" w:sz="0" w:space="0" w:color="auto"/>
            <w:right w:val="none" w:sz="0" w:space="0" w:color="auto"/>
          </w:divBdr>
          <w:divsChild>
            <w:div w:id="27429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122433">
      <w:bodyDiv w:val="1"/>
      <w:marLeft w:val="0"/>
      <w:marRight w:val="0"/>
      <w:marTop w:val="0"/>
      <w:marBottom w:val="0"/>
      <w:divBdr>
        <w:top w:val="none" w:sz="0" w:space="0" w:color="auto"/>
        <w:left w:val="none" w:sz="0" w:space="0" w:color="auto"/>
        <w:bottom w:val="none" w:sz="0" w:space="0" w:color="auto"/>
        <w:right w:val="none" w:sz="0" w:space="0" w:color="auto"/>
      </w:divBdr>
      <w:divsChild>
        <w:div w:id="1131098273">
          <w:marLeft w:val="480"/>
          <w:marRight w:val="0"/>
          <w:marTop w:val="0"/>
          <w:marBottom w:val="0"/>
          <w:divBdr>
            <w:top w:val="none" w:sz="0" w:space="0" w:color="auto"/>
            <w:left w:val="none" w:sz="0" w:space="0" w:color="auto"/>
            <w:bottom w:val="none" w:sz="0" w:space="0" w:color="auto"/>
            <w:right w:val="none" w:sz="0" w:space="0" w:color="auto"/>
          </w:divBdr>
          <w:divsChild>
            <w:div w:id="168008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19160">
      <w:marLeft w:val="0"/>
      <w:marRight w:val="0"/>
      <w:marTop w:val="0"/>
      <w:marBottom w:val="0"/>
      <w:divBdr>
        <w:top w:val="none" w:sz="0" w:space="0" w:color="auto"/>
        <w:left w:val="none" w:sz="0" w:space="0" w:color="auto"/>
        <w:bottom w:val="none" w:sz="0" w:space="0" w:color="auto"/>
        <w:right w:val="none" w:sz="0" w:space="0" w:color="auto"/>
      </w:divBdr>
    </w:div>
    <w:div w:id="664478167">
      <w:bodyDiv w:val="1"/>
      <w:marLeft w:val="0"/>
      <w:marRight w:val="0"/>
      <w:marTop w:val="0"/>
      <w:marBottom w:val="0"/>
      <w:divBdr>
        <w:top w:val="none" w:sz="0" w:space="0" w:color="auto"/>
        <w:left w:val="none" w:sz="0" w:space="0" w:color="auto"/>
        <w:bottom w:val="none" w:sz="0" w:space="0" w:color="auto"/>
        <w:right w:val="none" w:sz="0" w:space="0" w:color="auto"/>
      </w:divBdr>
    </w:div>
    <w:div w:id="671219728">
      <w:bodyDiv w:val="1"/>
      <w:marLeft w:val="0"/>
      <w:marRight w:val="0"/>
      <w:marTop w:val="0"/>
      <w:marBottom w:val="0"/>
      <w:divBdr>
        <w:top w:val="none" w:sz="0" w:space="0" w:color="auto"/>
        <w:left w:val="none" w:sz="0" w:space="0" w:color="auto"/>
        <w:bottom w:val="none" w:sz="0" w:space="0" w:color="auto"/>
        <w:right w:val="none" w:sz="0" w:space="0" w:color="auto"/>
      </w:divBdr>
      <w:divsChild>
        <w:div w:id="100761233">
          <w:marLeft w:val="480"/>
          <w:marRight w:val="0"/>
          <w:marTop w:val="0"/>
          <w:marBottom w:val="0"/>
          <w:divBdr>
            <w:top w:val="none" w:sz="0" w:space="0" w:color="auto"/>
            <w:left w:val="none" w:sz="0" w:space="0" w:color="auto"/>
            <w:bottom w:val="none" w:sz="0" w:space="0" w:color="auto"/>
            <w:right w:val="none" w:sz="0" w:space="0" w:color="auto"/>
          </w:divBdr>
          <w:divsChild>
            <w:div w:id="16104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78210">
      <w:bodyDiv w:val="1"/>
      <w:marLeft w:val="0"/>
      <w:marRight w:val="0"/>
      <w:marTop w:val="0"/>
      <w:marBottom w:val="0"/>
      <w:divBdr>
        <w:top w:val="none" w:sz="0" w:space="0" w:color="auto"/>
        <w:left w:val="none" w:sz="0" w:space="0" w:color="auto"/>
        <w:bottom w:val="none" w:sz="0" w:space="0" w:color="auto"/>
        <w:right w:val="none" w:sz="0" w:space="0" w:color="auto"/>
      </w:divBdr>
      <w:divsChild>
        <w:div w:id="1861309006">
          <w:marLeft w:val="480"/>
          <w:marRight w:val="0"/>
          <w:marTop w:val="0"/>
          <w:marBottom w:val="0"/>
          <w:divBdr>
            <w:top w:val="none" w:sz="0" w:space="0" w:color="auto"/>
            <w:left w:val="none" w:sz="0" w:space="0" w:color="auto"/>
            <w:bottom w:val="none" w:sz="0" w:space="0" w:color="auto"/>
            <w:right w:val="none" w:sz="0" w:space="0" w:color="auto"/>
          </w:divBdr>
          <w:divsChild>
            <w:div w:id="57208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21988">
      <w:marLeft w:val="0"/>
      <w:marRight w:val="0"/>
      <w:marTop w:val="0"/>
      <w:marBottom w:val="0"/>
      <w:divBdr>
        <w:top w:val="none" w:sz="0" w:space="0" w:color="auto"/>
        <w:left w:val="none" w:sz="0" w:space="0" w:color="auto"/>
        <w:bottom w:val="none" w:sz="0" w:space="0" w:color="auto"/>
        <w:right w:val="none" w:sz="0" w:space="0" w:color="auto"/>
      </w:divBdr>
    </w:div>
    <w:div w:id="724522578">
      <w:bodyDiv w:val="1"/>
      <w:marLeft w:val="0"/>
      <w:marRight w:val="0"/>
      <w:marTop w:val="0"/>
      <w:marBottom w:val="0"/>
      <w:divBdr>
        <w:top w:val="none" w:sz="0" w:space="0" w:color="auto"/>
        <w:left w:val="none" w:sz="0" w:space="0" w:color="auto"/>
        <w:bottom w:val="none" w:sz="0" w:space="0" w:color="auto"/>
        <w:right w:val="none" w:sz="0" w:space="0" w:color="auto"/>
      </w:divBdr>
      <w:divsChild>
        <w:div w:id="1493445820">
          <w:marLeft w:val="480"/>
          <w:marRight w:val="0"/>
          <w:marTop w:val="0"/>
          <w:marBottom w:val="0"/>
          <w:divBdr>
            <w:top w:val="none" w:sz="0" w:space="0" w:color="auto"/>
            <w:left w:val="none" w:sz="0" w:space="0" w:color="auto"/>
            <w:bottom w:val="none" w:sz="0" w:space="0" w:color="auto"/>
            <w:right w:val="none" w:sz="0" w:space="0" w:color="auto"/>
          </w:divBdr>
          <w:divsChild>
            <w:div w:id="137812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8169">
      <w:bodyDiv w:val="1"/>
      <w:marLeft w:val="0"/>
      <w:marRight w:val="0"/>
      <w:marTop w:val="0"/>
      <w:marBottom w:val="0"/>
      <w:divBdr>
        <w:top w:val="none" w:sz="0" w:space="0" w:color="auto"/>
        <w:left w:val="none" w:sz="0" w:space="0" w:color="auto"/>
        <w:bottom w:val="none" w:sz="0" w:space="0" w:color="auto"/>
        <w:right w:val="none" w:sz="0" w:space="0" w:color="auto"/>
      </w:divBdr>
      <w:divsChild>
        <w:div w:id="857617716">
          <w:marLeft w:val="480"/>
          <w:marRight w:val="0"/>
          <w:marTop w:val="0"/>
          <w:marBottom w:val="0"/>
          <w:divBdr>
            <w:top w:val="none" w:sz="0" w:space="0" w:color="auto"/>
            <w:left w:val="none" w:sz="0" w:space="0" w:color="auto"/>
            <w:bottom w:val="none" w:sz="0" w:space="0" w:color="auto"/>
            <w:right w:val="none" w:sz="0" w:space="0" w:color="auto"/>
          </w:divBdr>
          <w:divsChild>
            <w:div w:id="193293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484074">
      <w:bodyDiv w:val="1"/>
      <w:marLeft w:val="0"/>
      <w:marRight w:val="0"/>
      <w:marTop w:val="0"/>
      <w:marBottom w:val="0"/>
      <w:divBdr>
        <w:top w:val="none" w:sz="0" w:space="0" w:color="auto"/>
        <w:left w:val="none" w:sz="0" w:space="0" w:color="auto"/>
        <w:bottom w:val="none" w:sz="0" w:space="0" w:color="auto"/>
        <w:right w:val="none" w:sz="0" w:space="0" w:color="auto"/>
      </w:divBdr>
      <w:divsChild>
        <w:div w:id="1187475672">
          <w:marLeft w:val="480"/>
          <w:marRight w:val="0"/>
          <w:marTop w:val="0"/>
          <w:marBottom w:val="0"/>
          <w:divBdr>
            <w:top w:val="none" w:sz="0" w:space="0" w:color="auto"/>
            <w:left w:val="none" w:sz="0" w:space="0" w:color="auto"/>
            <w:bottom w:val="none" w:sz="0" w:space="0" w:color="auto"/>
            <w:right w:val="none" w:sz="0" w:space="0" w:color="auto"/>
          </w:divBdr>
          <w:divsChild>
            <w:div w:id="79229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836146">
      <w:bodyDiv w:val="1"/>
      <w:marLeft w:val="0"/>
      <w:marRight w:val="0"/>
      <w:marTop w:val="0"/>
      <w:marBottom w:val="0"/>
      <w:divBdr>
        <w:top w:val="none" w:sz="0" w:space="0" w:color="auto"/>
        <w:left w:val="none" w:sz="0" w:space="0" w:color="auto"/>
        <w:bottom w:val="none" w:sz="0" w:space="0" w:color="auto"/>
        <w:right w:val="none" w:sz="0" w:space="0" w:color="auto"/>
      </w:divBdr>
      <w:divsChild>
        <w:div w:id="184296095">
          <w:marLeft w:val="480"/>
          <w:marRight w:val="0"/>
          <w:marTop w:val="0"/>
          <w:marBottom w:val="0"/>
          <w:divBdr>
            <w:top w:val="none" w:sz="0" w:space="0" w:color="auto"/>
            <w:left w:val="none" w:sz="0" w:space="0" w:color="auto"/>
            <w:bottom w:val="none" w:sz="0" w:space="0" w:color="auto"/>
            <w:right w:val="none" w:sz="0" w:space="0" w:color="auto"/>
          </w:divBdr>
          <w:divsChild>
            <w:div w:id="14440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183997">
      <w:bodyDiv w:val="1"/>
      <w:marLeft w:val="0"/>
      <w:marRight w:val="0"/>
      <w:marTop w:val="0"/>
      <w:marBottom w:val="0"/>
      <w:divBdr>
        <w:top w:val="none" w:sz="0" w:space="0" w:color="auto"/>
        <w:left w:val="none" w:sz="0" w:space="0" w:color="auto"/>
        <w:bottom w:val="none" w:sz="0" w:space="0" w:color="auto"/>
        <w:right w:val="none" w:sz="0" w:space="0" w:color="auto"/>
      </w:divBdr>
      <w:divsChild>
        <w:div w:id="1378167999">
          <w:marLeft w:val="480"/>
          <w:marRight w:val="0"/>
          <w:marTop w:val="0"/>
          <w:marBottom w:val="0"/>
          <w:divBdr>
            <w:top w:val="none" w:sz="0" w:space="0" w:color="auto"/>
            <w:left w:val="none" w:sz="0" w:space="0" w:color="auto"/>
            <w:bottom w:val="none" w:sz="0" w:space="0" w:color="auto"/>
            <w:right w:val="none" w:sz="0" w:space="0" w:color="auto"/>
          </w:divBdr>
          <w:divsChild>
            <w:div w:id="104768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6053">
      <w:bodyDiv w:val="1"/>
      <w:marLeft w:val="0"/>
      <w:marRight w:val="0"/>
      <w:marTop w:val="0"/>
      <w:marBottom w:val="0"/>
      <w:divBdr>
        <w:top w:val="none" w:sz="0" w:space="0" w:color="auto"/>
        <w:left w:val="none" w:sz="0" w:space="0" w:color="auto"/>
        <w:bottom w:val="none" w:sz="0" w:space="0" w:color="auto"/>
        <w:right w:val="none" w:sz="0" w:space="0" w:color="auto"/>
      </w:divBdr>
    </w:div>
    <w:div w:id="973176770">
      <w:bodyDiv w:val="1"/>
      <w:marLeft w:val="0"/>
      <w:marRight w:val="0"/>
      <w:marTop w:val="0"/>
      <w:marBottom w:val="0"/>
      <w:divBdr>
        <w:top w:val="none" w:sz="0" w:space="0" w:color="auto"/>
        <w:left w:val="none" w:sz="0" w:space="0" w:color="auto"/>
        <w:bottom w:val="none" w:sz="0" w:space="0" w:color="auto"/>
        <w:right w:val="none" w:sz="0" w:space="0" w:color="auto"/>
      </w:divBdr>
      <w:divsChild>
        <w:div w:id="1820879117">
          <w:marLeft w:val="480"/>
          <w:marRight w:val="0"/>
          <w:marTop w:val="0"/>
          <w:marBottom w:val="0"/>
          <w:divBdr>
            <w:top w:val="none" w:sz="0" w:space="0" w:color="auto"/>
            <w:left w:val="none" w:sz="0" w:space="0" w:color="auto"/>
            <w:bottom w:val="none" w:sz="0" w:space="0" w:color="auto"/>
            <w:right w:val="none" w:sz="0" w:space="0" w:color="auto"/>
          </w:divBdr>
          <w:divsChild>
            <w:div w:id="32258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262550">
      <w:bodyDiv w:val="1"/>
      <w:marLeft w:val="0"/>
      <w:marRight w:val="0"/>
      <w:marTop w:val="0"/>
      <w:marBottom w:val="0"/>
      <w:divBdr>
        <w:top w:val="none" w:sz="0" w:space="0" w:color="auto"/>
        <w:left w:val="none" w:sz="0" w:space="0" w:color="auto"/>
        <w:bottom w:val="none" w:sz="0" w:space="0" w:color="auto"/>
        <w:right w:val="none" w:sz="0" w:space="0" w:color="auto"/>
      </w:divBdr>
      <w:divsChild>
        <w:div w:id="755786654">
          <w:marLeft w:val="480"/>
          <w:marRight w:val="0"/>
          <w:marTop w:val="0"/>
          <w:marBottom w:val="0"/>
          <w:divBdr>
            <w:top w:val="none" w:sz="0" w:space="0" w:color="auto"/>
            <w:left w:val="none" w:sz="0" w:space="0" w:color="auto"/>
            <w:bottom w:val="none" w:sz="0" w:space="0" w:color="auto"/>
            <w:right w:val="none" w:sz="0" w:space="0" w:color="auto"/>
          </w:divBdr>
          <w:divsChild>
            <w:div w:id="110299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66550">
      <w:bodyDiv w:val="1"/>
      <w:marLeft w:val="0"/>
      <w:marRight w:val="0"/>
      <w:marTop w:val="0"/>
      <w:marBottom w:val="0"/>
      <w:divBdr>
        <w:top w:val="none" w:sz="0" w:space="0" w:color="auto"/>
        <w:left w:val="none" w:sz="0" w:space="0" w:color="auto"/>
        <w:bottom w:val="none" w:sz="0" w:space="0" w:color="auto"/>
        <w:right w:val="none" w:sz="0" w:space="0" w:color="auto"/>
      </w:divBdr>
      <w:divsChild>
        <w:div w:id="2010474098">
          <w:marLeft w:val="480"/>
          <w:marRight w:val="0"/>
          <w:marTop w:val="0"/>
          <w:marBottom w:val="0"/>
          <w:divBdr>
            <w:top w:val="none" w:sz="0" w:space="0" w:color="auto"/>
            <w:left w:val="none" w:sz="0" w:space="0" w:color="auto"/>
            <w:bottom w:val="none" w:sz="0" w:space="0" w:color="auto"/>
            <w:right w:val="none" w:sz="0" w:space="0" w:color="auto"/>
          </w:divBdr>
          <w:divsChild>
            <w:div w:id="69168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59148">
      <w:bodyDiv w:val="1"/>
      <w:marLeft w:val="0"/>
      <w:marRight w:val="0"/>
      <w:marTop w:val="0"/>
      <w:marBottom w:val="0"/>
      <w:divBdr>
        <w:top w:val="none" w:sz="0" w:space="0" w:color="auto"/>
        <w:left w:val="none" w:sz="0" w:space="0" w:color="auto"/>
        <w:bottom w:val="none" w:sz="0" w:space="0" w:color="auto"/>
        <w:right w:val="none" w:sz="0" w:space="0" w:color="auto"/>
      </w:divBdr>
      <w:divsChild>
        <w:div w:id="1833597622">
          <w:marLeft w:val="480"/>
          <w:marRight w:val="0"/>
          <w:marTop w:val="0"/>
          <w:marBottom w:val="0"/>
          <w:divBdr>
            <w:top w:val="none" w:sz="0" w:space="0" w:color="auto"/>
            <w:left w:val="none" w:sz="0" w:space="0" w:color="auto"/>
            <w:bottom w:val="none" w:sz="0" w:space="0" w:color="auto"/>
            <w:right w:val="none" w:sz="0" w:space="0" w:color="auto"/>
          </w:divBdr>
          <w:divsChild>
            <w:div w:id="84497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199968">
      <w:marLeft w:val="0"/>
      <w:marRight w:val="0"/>
      <w:marTop w:val="0"/>
      <w:marBottom w:val="0"/>
      <w:divBdr>
        <w:top w:val="none" w:sz="0" w:space="0" w:color="auto"/>
        <w:left w:val="none" w:sz="0" w:space="0" w:color="auto"/>
        <w:bottom w:val="none" w:sz="0" w:space="0" w:color="auto"/>
        <w:right w:val="none" w:sz="0" w:space="0" w:color="auto"/>
      </w:divBdr>
    </w:div>
    <w:div w:id="1174763838">
      <w:marLeft w:val="0"/>
      <w:marRight w:val="0"/>
      <w:marTop w:val="0"/>
      <w:marBottom w:val="0"/>
      <w:divBdr>
        <w:top w:val="none" w:sz="0" w:space="0" w:color="auto"/>
        <w:left w:val="none" w:sz="0" w:space="0" w:color="auto"/>
        <w:bottom w:val="none" w:sz="0" w:space="0" w:color="auto"/>
        <w:right w:val="none" w:sz="0" w:space="0" w:color="auto"/>
      </w:divBdr>
    </w:div>
    <w:div w:id="1177382143">
      <w:marLeft w:val="0"/>
      <w:marRight w:val="0"/>
      <w:marTop w:val="0"/>
      <w:marBottom w:val="0"/>
      <w:divBdr>
        <w:top w:val="none" w:sz="0" w:space="0" w:color="auto"/>
        <w:left w:val="none" w:sz="0" w:space="0" w:color="auto"/>
        <w:bottom w:val="none" w:sz="0" w:space="0" w:color="auto"/>
        <w:right w:val="none" w:sz="0" w:space="0" w:color="auto"/>
      </w:divBdr>
    </w:div>
    <w:div w:id="1182283883">
      <w:bodyDiv w:val="1"/>
      <w:marLeft w:val="0"/>
      <w:marRight w:val="0"/>
      <w:marTop w:val="0"/>
      <w:marBottom w:val="0"/>
      <w:divBdr>
        <w:top w:val="none" w:sz="0" w:space="0" w:color="auto"/>
        <w:left w:val="none" w:sz="0" w:space="0" w:color="auto"/>
        <w:bottom w:val="none" w:sz="0" w:space="0" w:color="auto"/>
        <w:right w:val="none" w:sz="0" w:space="0" w:color="auto"/>
      </w:divBdr>
    </w:div>
    <w:div w:id="1189370683">
      <w:bodyDiv w:val="1"/>
      <w:marLeft w:val="0"/>
      <w:marRight w:val="0"/>
      <w:marTop w:val="0"/>
      <w:marBottom w:val="0"/>
      <w:divBdr>
        <w:top w:val="none" w:sz="0" w:space="0" w:color="auto"/>
        <w:left w:val="none" w:sz="0" w:space="0" w:color="auto"/>
        <w:bottom w:val="none" w:sz="0" w:space="0" w:color="auto"/>
        <w:right w:val="none" w:sz="0" w:space="0" w:color="auto"/>
      </w:divBdr>
    </w:div>
    <w:div w:id="1201674875">
      <w:bodyDiv w:val="1"/>
      <w:marLeft w:val="0"/>
      <w:marRight w:val="0"/>
      <w:marTop w:val="0"/>
      <w:marBottom w:val="0"/>
      <w:divBdr>
        <w:top w:val="none" w:sz="0" w:space="0" w:color="auto"/>
        <w:left w:val="none" w:sz="0" w:space="0" w:color="auto"/>
        <w:bottom w:val="none" w:sz="0" w:space="0" w:color="auto"/>
        <w:right w:val="none" w:sz="0" w:space="0" w:color="auto"/>
      </w:divBdr>
    </w:div>
    <w:div w:id="1219393859">
      <w:marLeft w:val="0"/>
      <w:marRight w:val="0"/>
      <w:marTop w:val="0"/>
      <w:marBottom w:val="0"/>
      <w:divBdr>
        <w:top w:val="none" w:sz="0" w:space="0" w:color="auto"/>
        <w:left w:val="none" w:sz="0" w:space="0" w:color="auto"/>
        <w:bottom w:val="none" w:sz="0" w:space="0" w:color="auto"/>
        <w:right w:val="none" w:sz="0" w:space="0" w:color="auto"/>
      </w:divBdr>
    </w:div>
    <w:div w:id="1278873477">
      <w:bodyDiv w:val="1"/>
      <w:marLeft w:val="0"/>
      <w:marRight w:val="0"/>
      <w:marTop w:val="0"/>
      <w:marBottom w:val="0"/>
      <w:divBdr>
        <w:top w:val="none" w:sz="0" w:space="0" w:color="auto"/>
        <w:left w:val="none" w:sz="0" w:space="0" w:color="auto"/>
        <w:bottom w:val="none" w:sz="0" w:space="0" w:color="auto"/>
        <w:right w:val="none" w:sz="0" w:space="0" w:color="auto"/>
      </w:divBdr>
    </w:div>
    <w:div w:id="1308126551">
      <w:marLeft w:val="0"/>
      <w:marRight w:val="0"/>
      <w:marTop w:val="0"/>
      <w:marBottom w:val="0"/>
      <w:divBdr>
        <w:top w:val="none" w:sz="0" w:space="0" w:color="auto"/>
        <w:left w:val="none" w:sz="0" w:space="0" w:color="auto"/>
        <w:bottom w:val="none" w:sz="0" w:space="0" w:color="auto"/>
        <w:right w:val="none" w:sz="0" w:space="0" w:color="auto"/>
      </w:divBdr>
    </w:div>
    <w:div w:id="1337616108">
      <w:bodyDiv w:val="1"/>
      <w:marLeft w:val="0"/>
      <w:marRight w:val="0"/>
      <w:marTop w:val="0"/>
      <w:marBottom w:val="0"/>
      <w:divBdr>
        <w:top w:val="none" w:sz="0" w:space="0" w:color="auto"/>
        <w:left w:val="none" w:sz="0" w:space="0" w:color="auto"/>
        <w:bottom w:val="none" w:sz="0" w:space="0" w:color="auto"/>
        <w:right w:val="none" w:sz="0" w:space="0" w:color="auto"/>
      </w:divBdr>
    </w:div>
    <w:div w:id="1375884303">
      <w:bodyDiv w:val="1"/>
      <w:marLeft w:val="0"/>
      <w:marRight w:val="0"/>
      <w:marTop w:val="0"/>
      <w:marBottom w:val="0"/>
      <w:divBdr>
        <w:top w:val="none" w:sz="0" w:space="0" w:color="auto"/>
        <w:left w:val="none" w:sz="0" w:space="0" w:color="auto"/>
        <w:bottom w:val="none" w:sz="0" w:space="0" w:color="auto"/>
        <w:right w:val="none" w:sz="0" w:space="0" w:color="auto"/>
      </w:divBdr>
      <w:divsChild>
        <w:div w:id="1748072815">
          <w:marLeft w:val="480"/>
          <w:marRight w:val="0"/>
          <w:marTop w:val="0"/>
          <w:marBottom w:val="0"/>
          <w:divBdr>
            <w:top w:val="none" w:sz="0" w:space="0" w:color="auto"/>
            <w:left w:val="none" w:sz="0" w:space="0" w:color="auto"/>
            <w:bottom w:val="none" w:sz="0" w:space="0" w:color="auto"/>
            <w:right w:val="none" w:sz="0" w:space="0" w:color="auto"/>
          </w:divBdr>
          <w:divsChild>
            <w:div w:id="8141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26678">
      <w:marLeft w:val="0"/>
      <w:marRight w:val="0"/>
      <w:marTop w:val="0"/>
      <w:marBottom w:val="0"/>
      <w:divBdr>
        <w:top w:val="none" w:sz="0" w:space="0" w:color="auto"/>
        <w:left w:val="none" w:sz="0" w:space="0" w:color="auto"/>
        <w:bottom w:val="none" w:sz="0" w:space="0" w:color="auto"/>
        <w:right w:val="none" w:sz="0" w:space="0" w:color="auto"/>
      </w:divBdr>
    </w:div>
    <w:div w:id="1421482597">
      <w:bodyDiv w:val="1"/>
      <w:marLeft w:val="0"/>
      <w:marRight w:val="0"/>
      <w:marTop w:val="0"/>
      <w:marBottom w:val="0"/>
      <w:divBdr>
        <w:top w:val="none" w:sz="0" w:space="0" w:color="auto"/>
        <w:left w:val="none" w:sz="0" w:space="0" w:color="auto"/>
        <w:bottom w:val="none" w:sz="0" w:space="0" w:color="auto"/>
        <w:right w:val="none" w:sz="0" w:space="0" w:color="auto"/>
      </w:divBdr>
      <w:divsChild>
        <w:div w:id="885604939">
          <w:marLeft w:val="480"/>
          <w:marRight w:val="0"/>
          <w:marTop w:val="0"/>
          <w:marBottom w:val="0"/>
          <w:divBdr>
            <w:top w:val="none" w:sz="0" w:space="0" w:color="auto"/>
            <w:left w:val="none" w:sz="0" w:space="0" w:color="auto"/>
            <w:bottom w:val="none" w:sz="0" w:space="0" w:color="auto"/>
            <w:right w:val="none" w:sz="0" w:space="0" w:color="auto"/>
          </w:divBdr>
          <w:divsChild>
            <w:div w:id="84247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4592">
      <w:bodyDiv w:val="1"/>
      <w:marLeft w:val="0"/>
      <w:marRight w:val="0"/>
      <w:marTop w:val="0"/>
      <w:marBottom w:val="0"/>
      <w:divBdr>
        <w:top w:val="none" w:sz="0" w:space="0" w:color="auto"/>
        <w:left w:val="none" w:sz="0" w:space="0" w:color="auto"/>
        <w:bottom w:val="none" w:sz="0" w:space="0" w:color="auto"/>
        <w:right w:val="none" w:sz="0" w:space="0" w:color="auto"/>
      </w:divBdr>
      <w:divsChild>
        <w:div w:id="937518546">
          <w:marLeft w:val="480"/>
          <w:marRight w:val="0"/>
          <w:marTop w:val="0"/>
          <w:marBottom w:val="0"/>
          <w:divBdr>
            <w:top w:val="none" w:sz="0" w:space="0" w:color="auto"/>
            <w:left w:val="none" w:sz="0" w:space="0" w:color="auto"/>
            <w:bottom w:val="none" w:sz="0" w:space="0" w:color="auto"/>
            <w:right w:val="none" w:sz="0" w:space="0" w:color="auto"/>
          </w:divBdr>
          <w:divsChild>
            <w:div w:id="974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2748">
      <w:marLeft w:val="0"/>
      <w:marRight w:val="0"/>
      <w:marTop w:val="0"/>
      <w:marBottom w:val="0"/>
      <w:divBdr>
        <w:top w:val="none" w:sz="0" w:space="0" w:color="auto"/>
        <w:left w:val="none" w:sz="0" w:space="0" w:color="auto"/>
        <w:bottom w:val="none" w:sz="0" w:space="0" w:color="auto"/>
        <w:right w:val="none" w:sz="0" w:space="0" w:color="auto"/>
      </w:divBdr>
    </w:div>
    <w:div w:id="1497652887">
      <w:bodyDiv w:val="1"/>
      <w:marLeft w:val="0"/>
      <w:marRight w:val="0"/>
      <w:marTop w:val="0"/>
      <w:marBottom w:val="0"/>
      <w:divBdr>
        <w:top w:val="none" w:sz="0" w:space="0" w:color="auto"/>
        <w:left w:val="none" w:sz="0" w:space="0" w:color="auto"/>
        <w:bottom w:val="none" w:sz="0" w:space="0" w:color="auto"/>
        <w:right w:val="none" w:sz="0" w:space="0" w:color="auto"/>
      </w:divBdr>
    </w:div>
    <w:div w:id="1526669357">
      <w:bodyDiv w:val="1"/>
      <w:marLeft w:val="0"/>
      <w:marRight w:val="0"/>
      <w:marTop w:val="0"/>
      <w:marBottom w:val="0"/>
      <w:divBdr>
        <w:top w:val="none" w:sz="0" w:space="0" w:color="auto"/>
        <w:left w:val="none" w:sz="0" w:space="0" w:color="auto"/>
        <w:bottom w:val="none" w:sz="0" w:space="0" w:color="auto"/>
        <w:right w:val="none" w:sz="0" w:space="0" w:color="auto"/>
      </w:divBdr>
      <w:divsChild>
        <w:div w:id="1474983163">
          <w:marLeft w:val="480"/>
          <w:marRight w:val="0"/>
          <w:marTop w:val="0"/>
          <w:marBottom w:val="0"/>
          <w:divBdr>
            <w:top w:val="none" w:sz="0" w:space="0" w:color="auto"/>
            <w:left w:val="none" w:sz="0" w:space="0" w:color="auto"/>
            <w:bottom w:val="none" w:sz="0" w:space="0" w:color="auto"/>
            <w:right w:val="none" w:sz="0" w:space="0" w:color="auto"/>
          </w:divBdr>
          <w:divsChild>
            <w:div w:id="152019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218276">
      <w:bodyDiv w:val="1"/>
      <w:marLeft w:val="0"/>
      <w:marRight w:val="0"/>
      <w:marTop w:val="0"/>
      <w:marBottom w:val="0"/>
      <w:divBdr>
        <w:top w:val="none" w:sz="0" w:space="0" w:color="auto"/>
        <w:left w:val="none" w:sz="0" w:space="0" w:color="auto"/>
        <w:bottom w:val="none" w:sz="0" w:space="0" w:color="auto"/>
        <w:right w:val="none" w:sz="0" w:space="0" w:color="auto"/>
      </w:divBdr>
      <w:divsChild>
        <w:div w:id="484474144">
          <w:marLeft w:val="480"/>
          <w:marRight w:val="0"/>
          <w:marTop w:val="0"/>
          <w:marBottom w:val="0"/>
          <w:divBdr>
            <w:top w:val="none" w:sz="0" w:space="0" w:color="auto"/>
            <w:left w:val="none" w:sz="0" w:space="0" w:color="auto"/>
            <w:bottom w:val="none" w:sz="0" w:space="0" w:color="auto"/>
            <w:right w:val="none" w:sz="0" w:space="0" w:color="auto"/>
          </w:divBdr>
          <w:divsChild>
            <w:div w:id="207127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891024">
      <w:bodyDiv w:val="1"/>
      <w:marLeft w:val="0"/>
      <w:marRight w:val="0"/>
      <w:marTop w:val="0"/>
      <w:marBottom w:val="0"/>
      <w:divBdr>
        <w:top w:val="none" w:sz="0" w:space="0" w:color="auto"/>
        <w:left w:val="none" w:sz="0" w:space="0" w:color="auto"/>
        <w:bottom w:val="none" w:sz="0" w:space="0" w:color="auto"/>
        <w:right w:val="none" w:sz="0" w:space="0" w:color="auto"/>
      </w:divBdr>
      <w:divsChild>
        <w:div w:id="491718372">
          <w:marLeft w:val="0"/>
          <w:marRight w:val="0"/>
          <w:marTop w:val="0"/>
          <w:marBottom w:val="0"/>
          <w:divBdr>
            <w:top w:val="none" w:sz="0" w:space="0" w:color="auto"/>
            <w:left w:val="none" w:sz="0" w:space="0" w:color="auto"/>
            <w:bottom w:val="none" w:sz="0" w:space="0" w:color="auto"/>
            <w:right w:val="none" w:sz="0" w:space="0" w:color="auto"/>
          </w:divBdr>
          <w:divsChild>
            <w:div w:id="1079524580">
              <w:marLeft w:val="0"/>
              <w:marRight w:val="0"/>
              <w:marTop w:val="0"/>
              <w:marBottom w:val="0"/>
              <w:divBdr>
                <w:top w:val="none" w:sz="0" w:space="0" w:color="auto"/>
                <w:left w:val="none" w:sz="0" w:space="0" w:color="auto"/>
                <w:bottom w:val="none" w:sz="0" w:space="0" w:color="auto"/>
                <w:right w:val="none" w:sz="0" w:space="0" w:color="auto"/>
              </w:divBdr>
              <w:divsChild>
                <w:div w:id="138532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608688">
      <w:bodyDiv w:val="1"/>
      <w:marLeft w:val="0"/>
      <w:marRight w:val="0"/>
      <w:marTop w:val="0"/>
      <w:marBottom w:val="0"/>
      <w:divBdr>
        <w:top w:val="none" w:sz="0" w:space="0" w:color="auto"/>
        <w:left w:val="none" w:sz="0" w:space="0" w:color="auto"/>
        <w:bottom w:val="none" w:sz="0" w:space="0" w:color="auto"/>
        <w:right w:val="none" w:sz="0" w:space="0" w:color="auto"/>
      </w:divBdr>
    </w:div>
    <w:div w:id="1598754783">
      <w:bodyDiv w:val="1"/>
      <w:marLeft w:val="0"/>
      <w:marRight w:val="0"/>
      <w:marTop w:val="0"/>
      <w:marBottom w:val="0"/>
      <w:divBdr>
        <w:top w:val="none" w:sz="0" w:space="0" w:color="auto"/>
        <w:left w:val="none" w:sz="0" w:space="0" w:color="auto"/>
        <w:bottom w:val="none" w:sz="0" w:space="0" w:color="auto"/>
        <w:right w:val="none" w:sz="0" w:space="0" w:color="auto"/>
      </w:divBdr>
    </w:div>
    <w:div w:id="1635452608">
      <w:bodyDiv w:val="1"/>
      <w:marLeft w:val="0"/>
      <w:marRight w:val="0"/>
      <w:marTop w:val="0"/>
      <w:marBottom w:val="0"/>
      <w:divBdr>
        <w:top w:val="none" w:sz="0" w:space="0" w:color="auto"/>
        <w:left w:val="none" w:sz="0" w:space="0" w:color="auto"/>
        <w:bottom w:val="none" w:sz="0" w:space="0" w:color="auto"/>
        <w:right w:val="none" w:sz="0" w:space="0" w:color="auto"/>
      </w:divBdr>
      <w:divsChild>
        <w:div w:id="936408656">
          <w:marLeft w:val="0"/>
          <w:marRight w:val="0"/>
          <w:marTop w:val="0"/>
          <w:marBottom w:val="0"/>
          <w:divBdr>
            <w:top w:val="none" w:sz="0" w:space="0" w:color="auto"/>
            <w:left w:val="none" w:sz="0" w:space="0" w:color="auto"/>
            <w:bottom w:val="none" w:sz="0" w:space="0" w:color="auto"/>
            <w:right w:val="none" w:sz="0" w:space="0" w:color="auto"/>
          </w:divBdr>
        </w:div>
        <w:div w:id="140854014">
          <w:marLeft w:val="0"/>
          <w:marRight w:val="0"/>
          <w:marTop w:val="0"/>
          <w:marBottom w:val="0"/>
          <w:divBdr>
            <w:top w:val="none" w:sz="0" w:space="0" w:color="auto"/>
            <w:left w:val="none" w:sz="0" w:space="0" w:color="auto"/>
            <w:bottom w:val="none" w:sz="0" w:space="0" w:color="auto"/>
            <w:right w:val="none" w:sz="0" w:space="0" w:color="auto"/>
          </w:divBdr>
        </w:div>
        <w:div w:id="715666699">
          <w:marLeft w:val="0"/>
          <w:marRight w:val="0"/>
          <w:marTop w:val="0"/>
          <w:marBottom w:val="0"/>
          <w:divBdr>
            <w:top w:val="none" w:sz="0" w:space="0" w:color="auto"/>
            <w:left w:val="none" w:sz="0" w:space="0" w:color="auto"/>
            <w:bottom w:val="none" w:sz="0" w:space="0" w:color="auto"/>
            <w:right w:val="none" w:sz="0" w:space="0" w:color="auto"/>
          </w:divBdr>
        </w:div>
        <w:div w:id="241180642">
          <w:marLeft w:val="0"/>
          <w:marRight w:val="0"/>
          <w:marTop w:val="0"/>
          <w:marBottom w:val="0"/>
          <w:divBdr>
            <w:top w:val="none" w:sz="0" w:space="0" w:color="auto"/>
            <w:left w:val="none" w:sz="0" w:space="0" w:color="auto"/>
            <w:bottom w:val="none" w:sz="0" w:space="0" w:color="auto"/>
            <w:right w:val="none" w:sz="0" w:space="0" w:color="auto"/>
          </w:divBdr>
        </w:div>
        <w:div w:id="1143431177">
          <w:marLeft w:val="0"/>
          <w:marRight w:val="0"/>
          <w:marTop w:val="0"/>
          <w:marBottom w:val="0"/>
          <w:divBdr>
            <w:top w:val="none" w:sz="0" w:space="0" w:color="auto"/>
            <w:left w:val="none" w:sz="0" w:space="0" w:color="auto"/>
            <w:bottom w:val="none" w:sz="0" w:space="0" w:color="auto"/>
            <w:right w:val="none" w:sz="0" w:space="0" w:color="auto"/>
          </w:divBdr>
        </w:div>
      </w:divsChild>
    </w:div>
    <w:div w:id="1652101569">
      <w:marLeft w:val="0"/>
      <w:marRight w:val="0"/>
      <w:marTop w:val="0"/>
      <w:marBottom w:val="0"/>
      <w:divBdr>
        <w:top w:val="none" w:sz="0" w:space="0" w:color="auto"/>
        <w:left w:val="none" w:sz="0" w:space="0" w:color="auto"/>
        <w:bottom w:val="none" w:sz="0" w:space="0" w:color="auto"/>
        <w:right w:val="none" w:sz="0" w:space="0" w:color="auto"/>
      </w:divBdr>
    </w:div>
    <w:div w:id="1686008052">
      <w:bodyDiv w:val="1"/>
      <w:marLeft w:val="0"/>
      <w:marRight w:val="0"/>
      <w:marTop w:val="0"/>
      <w:marBottom w:val="0"/>
      <w:divBdr>
        <w:top w:val="none" w:sz="0" w:space="0" w:color="auto"/>
        <w:left w:val="none" w:sz="0" w:space="0" w:color="auto"/>
        <w:bottom w:val="none" w:sz="0" w:space="0" w:color="auto"/>
        <w:right w:val="none" w:sz="0" w:space="0" w:color="auto"/>
      </w:divBdr>
      <w:divsChild>
        <w:div w:id="1458064485">
          <w:marLeft w:val="480"/>
          <w:marRight w:val="0"/>
          <w:marTop w:val="0"/>
          <w:marBottom w:val="0"/>
          <w:divBdr>
            <w:top w:val="none" w:sz="0" w:space="0" w:color="auto"/>
            <w:left w:val="none" w:sz="0" w:space="0" w:color="auto"/>
            <w:bottom w:val="none" w:sz="0" w:space="0" w:color="auto"/>
            <w:right w:val="none" w:sz="0" w:space="0" w:color="auto"/>
          </w:divBdr>
          <w:divsChild>
            <w:div w:id="70879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5379">
      <w:bodyDiv w:val="1"/>
      <w:marLeft w:val="0"/>
      <w:marRight w:val="0"/>
      <w:marTop w:val="0"/>
      <w:marBottom w:val="0"/>
      <w:divBdr>
        <w:top w:val="none" w:sz="0" w:space="0" w:color="auto"/>
        <w:left w:val="none" w:sz="0" w:space="0" w:color="auto"/>
        <w:bottom w:val="none" w:sz="0" w:space="0" w:color="auto"/>
        <w:right w:val="none" w:sz="0" w:space="0" w:color="auto"/>
      </w:divBdr>
      <w:divsChild>
        <w:div w:id="1854686322">
          <w:marLeft w:val="480"/>
          <w:marRight w:val="0"/>
          <w:marTop w:val="0"/>
          <w:marBottom w:val="0"/>
          <w:divBdr>
            <w:top w:val="none" w:sz="0" w:space="0" w:color="auto"/>
            <w:left w:val="none" w:sz="0" w:space="0" w:color="auto"/>
            <w:bottom w:val="none" w:sz="0" w:space="0" w:color="auto"/>
            <w:right w:val="none" w:sz="0" w:space="0" w:color="auto"/>
          </w:divBdr>
          <w:divsChild>
            <w:div w:id="7536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14163">
      <w:bodyDiv w:val="1"/>
      <w:marLeft w:val="0"/>
      <w:marRight w:val="0"/>
      <w:marTop w:val="0"/>
      <w:marBottom w:val="0"/>
      <w:divBdr>
        <w:top w:val="none" w:sz="0" w:space="0" w:color="auto"/>
        <w:left w:val="none" w:sz="0" w:space="0" w:color="auto"/>
        <w:bottom w:val="none" w:sz="0" w:space="0" w:color="auto"/>
        <w:right w:val="none" w:sz="0" w:space="0" w:color="auto"/>
      </w:divBdr>
      <w:divsChild>
        <w:div w:id="1976910315">
          <w:marLeft w:val="480"/>
          <w:marRight w:val="0"/>
          <w:marTop w:val="0"/>
          <w:marBottom w:val="0"/>
          <w:divBdr>
            <w:top w:val="none" w:sz="0" w:space="0" w:color="auto"/>
            <w:left w:val="none" w:sz="0" w:space="0" w:color="auto"/>
            <w:bottom w:val="none" w:sz="0" w:space="0" w:color="auto"/>
            <w:right w:val="none" w:sz="0" w:space="0" w:color="auto"/>
          </w:divBdr>
          <w:divsChild>
            <w:div w:id="56121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94241">
      <w:marLeft w:val="0"/>
      <w:marRight w:val="0"/>
      <w:marTop w:val="0"/>
      <w:marBottom w:val="0"/>
      <w:divBdr>
        <w:top w:val="none" w:sz="0" w:space="0" w:color="auto"/>
        <w:left w:val="none" w:sz="0" w:space="0" w:color="auto"/>
        <w:bottom w:val="none" w:sz="0" w:space="0" w:color="auto"/>
        <w:right w:val="none" w:sz="0" w:space="0" w:color="auto"/>
      </w:divBdr>
    </w:div>
    <w:div w:id="1775830728">
      <w:bodyDiv w:val="1"/>
      <w:marLeft w:val="0"/>
      <w:marRight w:val="0"/>
      <w:marTop w:val="0"/>
      <w:marBottom w:val="0"/>
      <w:divBdr>
        <w:top w:val="none" w:sz="0" w:space="0" w:color="auto"/>
        <w:left w:val="none" w:sz="0" w:space="0" w:color="auto"/>
        <w:bottom w:val="none" w:sz="0" w:space="0" w:color="auto"/>
        <w:right w:val="none" w:sz="0" w:space="0" w:color="auto"/>
      </w:divBdr>
      <w:divsChild>
        <w:div w:id="604731099">
          <w:marLeft w:val="480"/>
          <w:marRight w:val="0"/>
          <w:marTop w:val="0"/>
          <w:marBottom w:val="0"/>
          <w:divBdr>
            <w:top w:val="none" w:sz="0" w:space="0" w:color="auto"/>
            <w:left w:val="none" w:sz="0" w:space="0" w:color="auto"/>
            <w:bottom w:val="none" w:sz="0" w:space="0" w:color="auto"/>
            <w:right w:val="none" w:sz="0" w:space="0" w:color="auto"/>
          </w:divBdr>
          <w:divsChild>
            <w:div w:id="94832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60405">
      <w:bodyDiv w:val="1"/>
      <w:marLeft w:val="0"/>
      <w:marRight w:val="0"/>
      <w:marTop w:val="0"/>
      <w:marBottom w:val="0"/>
      <w:divBdr>
        <w:top w:val="none" w:sz="0" w:space="0" w:color="auto"/>
        <w:left w:val="none" w:sz="0" w:space="0" w:color="auto"/>
        <w:bottom w:val="none" w:sz="0" w:space="0" w:color="auto"/>
        <w:right w:val="none" w:sz="0" w:space="0" w:color="auto"/>
      </w:divBdr>
    </w:div>
    <w:div w:id="1900356759">
      <w:bodyDiv w:val="1"/>
      <w:marLeft w:val="0"/>
      <w:marRight w:val="0"/>
      <w:marTop w:val="0"/>
      <w:marBottom w:val="0"/>
      <w:divBdr>
        <w:top w:val="none" w:sz="0" w:space="0" w:color="auto"/>
        <w:left w:val="none" w:sz="0" w:space="0" w:color="auto"/>
        <w:bottom w:val="none" w:sz="0" w:space="0" w:color="auto"/>
        <w:right w:val="none" w:sz="0" w:space="0" w:color="auto"/>
      </w:divBdr>
    </w:div>
    <w:div w:id="1907765081">
      <w:marLeft w:val="0"/>
      <w:marRight w:val="0"/>
      <w:marTop w:val="0"/>
      <w:marBottom w:val="0"/>
      <w:divBdr>
        <w:top w:val="none" w:sz="0" w:space="0" w:color="auto"/>
        <w:left w:val="none" w:sz="0" w:space="0" w:color="auto"/>
        <w:bottom w:val="none" w:sz="0" w:space="0" w:color="auto"/>
        <w:right w:val="none" w:sz="0" w:space="0" w:color="auto"/>
      </w:divBdr>
    </w:div>
    <w:div w:id="1958443486">
      <w:marLeft w:val="0"/>
      <w:marRight w:val="0"/>
      <w:marTop w:val="0"/>
      <w:marBottom w:val="0"/>
      <w:divBdr>
        <w:top w:val="none" w:sz="0" w:space="0" w:color="auto"/>
        <w:left w:val="none" w:sz="0" w:space="0" w:color="auto"/>
        <w:bottom w:val="none" w:sz="0" w:space="0" w:color="auto"/>
        <w:right w:val="none" w:sz="0" w:space="0" w:color="auto"/>
      </w:divBdr>
    </w:div>
    <w:div w:id="1983652919">
      <w:bodyDiv w:val="1"/>
      <w:marLeft w:val="0"/>
      <w:marRight w:val="0"/>
      <w:marTop w:val="0"/>
      <w:marBottom w:val="0"/>
      <w:divBdr>
        <w:top w:val="none" w:sz="0" w:space="0" w:color="auto"/>
        <w:left w:val="none" w:sz="0" w:space="0" w:color="auto"/>
        <w:bottom w:val="none" w:sz="0" w:space="0" w:color="auto"/>
        <w:right w:val="none" w:sz="0" w:space="0" w:color="auto"/>
      </w:divBdr>
    </w:div>
    <w:div w:id="2008169242">
      <w:bodyDiv w:val="1"/>
      <w:marLeft w:val="0"/>
      <w:marRight w:val="0"/>
      <w:marTop w:val="0"/>
      <w:marBottom w:val="0"/>
      <w:divBdr>
        <w:top w:val="none" w:sz="0" w:space="0" w:color="auto"/>
        <w:left w:val="none" w:sz="0" w:space="0" w:color="auto"/>
        <w:bottom w:val="none" w:sz="0" w:space="0" w:color="auto"/>
        <w:right w:val="none" w:sz="0" w:space="0" w:color="auto"/>
      </w:divBdr>
    </w:div>
    <w:div w:id="2031178530">
      <w:bodyDiv w:val="1"/>
      <w:marLeft w:val="0"/>
      <w:marRight w:val="0"/>
      <w:marTop w:val="0"/>
      <w:marBottom w:val="0"/>
      <w:divBdr>
        <w:top w:val="none" w:sz="0" w:space="0" w:color="auto"/>
        <w:left w:val="none" w:sz="0" w:space="0" w:color="auto"/>
        <w:bottom w:val="none" w:sz="0" w:space="0" w:color="auto"/>
        <w:right w:val="none" w:sz="0" w:space="0" w:color="auto"/>
      </w:divBdr>
      <w:divsChild>
        <w:div w:id="567494107">
          <w:marLeft w:val="480"/>
          <w:marRight w:val="0"/>
          <w:marTop w:val="0"/>
          <w:marBottom w:val="0"/>
          <w:divBdr>
            <w:top w:val="none" w:sz="0" w:space="0" w:color="auto"/>
            <w:left w:val="none" w:sz="0" w:space="0" w:color="auto"/>
            <w:bottom w:val="none" w:sz="0" w:space="0" w:color="auto"/>
            <w:right w:val="none" w:sz="0" w:space="0" w:color="auto"/>
          </w:divBdr>
          <w:divsChild>
            <w:div w:id="174000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411128">
      <w:bodyDiv w:val="1"/>
      <w:marLeft w:val="0"/>
      <w:marRight w:val="0"/>
      <w:marTop w:val="0"/>
      <w:marBottom w:val="0"/>
      <w:divBdr>
        <w:top w:val="none" w:sz="0" w:space="0" w:color="auto"/>
        <w:left w:val="none" w:sz="0" w:space="0" w:color="auto"/>
        <w:bottom w:val="none" w:sz="0" w:space="0" w:color="auto"/>
        <w:right w:val="none" w:sz="0" w:space="0" w:color="auto"/>
      </w:divBdr>
    </w:div>
    <w:div w:id="2077043007">
      <w:bodyDiv w:val="1"/>
      <w:marLeft w:val="0"/>
      <w:marRight w:val="0"/>
      <w:marTop w:val="0"/>
      <w:marBottom w:val="0"/>
      <w:divBdr>
        <w:top w:val="none" w:sz="0" w:space="0" w:color="auto"/>
        <w:left w:val="none" w:sz="0" w:space="0" w:color="auto"/>
        <w:bottom w:val="none" w:sz="0" w:space="0" w:color="auto"/>
        <w:right w:val="none" w:sz="0" w:space="0" w:color="auto"/>
      </w:divBdr>
      <w:divsChild>
        <w:div w:id="1896887006">
          <w:marLeft w:val="480"/>
          <w:marRight w:val="0"/>
          <w:marTop w:val="0"/>
          <w:marBottom w:val="0"/>
          <w:divBdr>
            <w:top w:val="none" w:sz="0" w:space="0" w:color="auto"/>
            <w:left w:val="none" w:sz="0" w:space="0" w:color="auto"/>
            <w:bottom w:val="none" w:sz="0" w:space="0" w:color="auto"/>
            <w:right w:val="none" w:sz="0" w:space="0" w:color="auto"/>
          </w:divBdr>
          <w:divsChild>
            <w:div w:id="29833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99056">
      <w:bodyDiv w:val="1"/>
      <w:marLeft w:val="0"/>
      <w:marRight w:val="0"/>
      <w:marTop w:val="0"/>
      <w:marBottom w:val="0"/>
      <w:divBdr>
        <w:top w:val="none" w:sz="0" w:space="0" w:color="auto"/>
        <w:left w:val="none" w:sz="0" w:space="0" w:color="auto"/>
        <w:bottom w:val="none" w:sz="0" w:space="0" w:color="auto"/>
        <w:right w:val="none" w:sz="0" w:space="0" w:color="auto"/>
      </w:divBdr>
      <w:divsChild>
        <w:div w:id="403451784">
          <w:marLeft w:val="480"/>
          <w:marRight w:val="0"/>
          <w:marTop w:val="0"/>
          <w:marBottom w:val="0"/>
          <w:divBdr>
            <w:top w:val="none" w:sz="0" w:space="0" w:color="auto"/>
            <w:left w:val="none" w:sz="0" w:space="0" w:color="auto"/>
            <w:bottom w:val="none" w:sz="0" w:space="0" w:color="auto"/>
            <w:right w:val="none" w:sz="0" w:space="0" w:color="auto"/>
          </w:divBdr>
          <w:divsChild>
            <w:div w:id="102344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loomberg.com/news/articles/2020-11-03/a-complete-guide-to-misleading-election-maps" TargetMode="External"/><Relationship Id="rId21" Type="http://schemas.openxmlformats.org/officeDocument/2006/relationships/hyperlink" Target="https://www.youtube.com/watch?v=Ztu5Y5obWPk" TargetMode="External"/><Relationship Id="rId42" Type="http://schemas.openxmlformats.org/officeDocument/2006/relationships/hyperlink" Target="https://www.brennancenter.org/our-work/research-reports/10-voter-fraud-lies-debunked" TargetMode="External"/><Relationship Id="rId47" Type="http://schemas.openxmlformats.org/officeDocument/2006/relationships/hyperlink" Target="https://www.wsbtv.com/news/politics/georgia-election-officials-show-frame-by-frame-what-really-happened-fulton-surveillance-video/T5M3PYIBYFHFFOD3CIB2ULDVDE/" TargetMode="External"/><Relationship Id="rId63" Type="http://schemas.openxmlformats.org/officeDocument/2006/relationships/hyperlink" Target="https://naim-kabir.medium.com/the-fraud-of-dr-shiva-ayyadurai-oakland-county-michigan-1bc51bcebf1b" TargetMode="External"/><Relationship Id="rId68" Type="http://schemas.openxmlformats.org/officeDocument/2006/relationships/hyperlink" Target="http://dx.doi.org/10.2139/ssrn.3756988" TargetMode="External"/><Relationship Id="rId84" Type="http://schemas.openxmlformats.org/officeDocument/2006/relationships/hyperlink" Target="https://www.annualreviews.org/doi/10.1146/annurev-polisci-100711-135242" TargetMode="External"/><Relationship Id="rId89" Type="http://schemas.openxmlformats.org/officeDocument/2006/relationships/hyperlink" Target="https://www.cbsnews.com/news/dominion-voting-machines-2020-election-cisa/" TargetMode="External"/><Relationship Id="rId16" Type="http://schemas.openxmlformats.org/officeDocument/2006/relationships/image" Target="media/image10.svg"/><Relationship Id="rId11" Type="http://schemas.openxmlformats.org/officeDocument/2006/relationships/image" Target="media/image5.png"/><Relationship Id="rId32" Type="http://schemas.openxmlformats.org/officeDocument/2006/relationships/hyperlink" Target="https://www.americansurveycenter.org/research/after-the-ballots-are-counted-conspiracies-political-violence-and-american-exceptionalism/" TargetMode="External"/><Relationship Id="rId37" Type="http://schemas.openxmlformats.org/officeDocument/2006/relationships/hyperlink" Target="https://www.nytimes.com/2022/06/22/opinion/trump-conspiracy-theories.html" TargetMode="External"/><Relationship Id="rId53" Type="http://schemas.openxmlformats.org/officeDocument/2006/relationships/hyperlink" Target="https://www.amazon.com/Election-Meltdown-Distrust-American-Democracy/dp/0300248199" TargetMode="External"/><Relationship Id="rId58" Type="http://schemas.openxmlformats.org/officeDocument/2006/relationships/hyperlink" Target="https://www.nytimes.com/2022/08/10/technology/voter-drop-box-conspiracy-theory.html" TargetMode="External"/><Relationship Id="rId74" Type="http://schemas.openxmlformats.org/officeDocument/2006/relationships/hyperlink" Target="https://doi.org/10.1093/pan/mpr024" TargetMode="External"/><Relationship Id="rId79" Type="http://schemas.openxmlformats.org/officeDocument/2006/relationships/hyperlink" Target="https://www.ncsl.org/research/elections-and-campaigns/absentee-and-early-voting.aspx" TargetMode="External"/><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hyperlink" Target="https://thefederalist.com/2020/11/23/5-more-ways-joe-biden-magically-outperformed-election-norms/" TargetMode="External"/><Relationship Id="rId95" Type="http://schemas.openxmlformats.org/officeDocument/2006/relationships/hyperlink" Target="https://polsci.umass.edu/toplines-and-crosstabs-december-2021-national-poll-presidential-election-jan-6th-insurrection-us" TargetMode="External"/><Relationship Id="rId22" Type="http://schemas.openxmlformats.org/officeDocument/2006/relationships/hyperlink" Target="https://doi.org/10.1017/XPS.2021.18" TargetMode="External"/><Relationship Id="rId27" Type="http://schemas.openxmlformats.org/officeDocument/2006/relationships/hyperlink" Target="https://www.washingtonpost.com/politics/2022/07/14/we-have-reached-apex-election-fraud-debunking/" TargetMode="External"/><Relationship Id="rId43" Type="http://schemas.openxmlformats.org/officeDocument/2006/relationships/hyperlink" Target="https://www.brookings.edu/blog/the-avenue/2021/01/21/a-demographic-contrast-biden-won-551-counties-home-to-67-million-more-americans-than-trumps-2588-counties/" TargetMode="External"/><Relationship Id="rId48" Type="http://schemas.openxmlformats.org/officeDocument/2006/relationships/hyperlink" Target="https://about.jstor.org/terms" TargetMode="External"/><Relationship Id="rId64" Type="http://schemas.openxmlformats.org/officeDocument/2006/relationships/hyperlink" Target="https://www.washingtonpost.com/politics/2020/12/18/biggest-pinocchios-2020" TargetMode="External"/><Relationship Id="rId69" Type="http://schemas.openxmlformats.org/officeDocument/2006/relationships/hyperlink" Target="https://fivethirtyeight.com/features/where-did-all-the-bellwether-counties-go/" TargetMode="External"/><Relationship Id="rId80" Type="http://schemas.openxmlformats.org/officeDocument/2006/relationships/hyperlink" Target="https://www.youtube.com/watch?v=aokNwKx7gM8" TargetMode="External"/><Relationship Id="rId85" Type="http://schemas.openxmlformats.org/officeDocument/2006/relationships/hyperlink" Target="https://www.bbc.com/news/election-us-2020-55016029" TargetMode="External"/><Relationship Id="rId12" Type="http://schemas.openxmlformats.org/officeDocument/2006/relationships/image" Target="media/image6.svg"/><Relationship Id="rId17" Type="http://schemas.openxmlformats.org/officeDocument/2006/relationships/image" Target="media/image11.emf"/><Relationship Id="rId25" Type="http://schemas.openxmlformats.org/officeDocument/2006/relationships/hyperlink" Target="https://www.washingtonpost.com/politics/interactive/2022/election-deniers-midterms/" TargetMode="External"/><Relationship Id="rId33" Type="http://schemas.openxmlformats.org/officeDocument/2006/relationships/hyperlink" Target="https://www-jstor-org.cmu.idm.oclc.org/stable/23011436?searchText=Benford%27s+Law+and+the+Detection+of+Election+Fraud&amp;searchUri=%2Faction%2FdoBasicSearch%3FQuery%3DBenford%2527s%2BLaw%2Band%2Bthe%2BDetection%2Bof%2BElection%2BFraud%26so%3Drel&amp;ab_segments=0%2Fbasic_search_gsv2%2Fcontrol&amp;refreqid=fastly-default%3A5a2d6bef5d671beae4e916217d563b45" TargetMode="External"/><Relationship Id="rId38" Type="http://schemas.openxmlformats.org/officeDocument/2006/relationships/hyperlink" Target="https://doi.org/10.1073/pnas.2103619118" TargetMode="External"/><Relationship Id="rId46" Type="http://schemas.openxmlformats.org/officeDocument/2006/relationships/hyperlink" Target="https://statmodeling.stat.columbia.edu/2021/08/21/alex-jones-and-the-fallacy-of-the-one-sided-bet/" TargetMode="External"/><Relationship Id="rId59" Type="http://schemas.openxmlformats.org/officeDocument/2006/relationships/hyperlink" Target="https://www.annualreviews.org/doi/10.1146/annurev-polisci-051117-073034" TargetMode="External"/><Relationship Id="rId67" Type="http://schemas.openxmlformats.org/officeDocument/2006/relationships/hyperlink" Target="https://www.nature.com/articles/nclimate1720" TargetMode="External"/><Relationship Id="rId103" Type="http://schemas.openxmlformats.org/officeDocument/2006/relationships/theme" Target="theme/theme1.xml"/><Relationship Id="rId20" Type="http://schemas.openxmlformats.org/officeDocument/2006/relationships/hyperlink" Target="https://www.nytimes.com/2021/01/06/business/election-fraud.html" TargetMode="External"/><Relationship Id="rId41" Type="http://schemas.openxmlformats.org/officeDocument/2006/relationships/hyperlink" Target="https://www.factcheck.org/2020/11/ballot-curing-in-pennsylvania/" TargetMode="External"/><Relationship Id="rId54" Type="http://schemas.openxmlformats.org/officeDocument/2006/relationships/hyperlink" Target="Https://Doi.Org/10.1080/15377857.2018.1478656" TargetMode="External"/><Relationship Id="rId62" Type="http://schemas.openxmlformats.org/officeDocument/2006/relationships/hyperlink" Target="https://web.archive.org/web/20220417144342/https://gnews.org/534248/" TargetMode="External"/><Relationship Id="rId70" Type="http://schemas.openxmlformats.org/officeDocument/2006/relationships/hyperlink" Target="https://www.thecentersquare.com/michigan/over-7-000-affidavits-delivered-to-michigan-lawmakers-claim-election-fraud/article_78b6812c-cf98-11eb-868e-734c5e3a51de.html" TargetMode="External"/><Relationship Id="rId75" Type="http://schemas.openxmlformats.org/officeDocument/2006/relationships/hyperlink" Target="https://github.com/cjph8914/2020_benfords" TargetMode="External"/><Relationship Id="rId83" Type="http://schemas.openxmlformats.org/officeDocument/2006/relationships/hyperlink" Target="https://www.nytimes.com/2023/04/19/arts/television/fox-news-settlement.html" TargetMode="External"/><Relationship Id="rId88" Type="http://schemas.openxmlformats.org/officeDocument/2006/relationships/hyperlink" Target="https://www.usatoday.com/story/news/factcheck/2020/11/14/fact-check-no-evidence-late-joe-frazier-voted-2020-election/6283956002/" TargetMode="External"/><Relationship Id="rId91" Type="http://schemas.openxmlformats.org/officeDocument/2006/relationships/hyperlink" Target="https://fivethirtyeight.com/features/why-the-suburbs-have-shifted-blue/" TargetMode="External"/><Relationship Id="rId96" Type="http://schemas.openxmlformats.org/officeDocument/2006/relationships/hyperlink" Target="https://www.inquirer.com/news/bruce-bartman-election-fraud-delaware-county-20201221.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www.betterknowaballot.com/" TargetMode="External"/><Relationship Id="rId28" Type="http://schemas.openxmlformats.org/officeDocument/2006/relationships/hyperlink" Target="https://doi.org/10.2307/1957083" TargetMode="External"/><Relationship Id="rId36" Type="http://schemas.openxmlformats.org/officeDocument/2006/relationships/hyperlink" Target="https://doi.org/10.1111/POPS.12568" TargetMode="External"/><Relationship Id="rId49" Type="http://schemas.openxmlformats.org/officeDocument/2006/relationships/hyperlink" Target="https://doi.org/10.1017/S1537592721003285" TargetMode="External"/><Relationship Id="rId57" Type="http://schemas.openxmlformats.org/officeDocument/2006/relationships/hyperlink" Target="https://doi.org/10.1017/9781108123594" TargetMode="External"/><Relationship Id="rId10" Type="http://schemas.openxmlformats.org/officeDocument/2006/relationships/image" Target="media/image4.emf"/><Relationship Id="rId31" Type="http://schemas.openxmlformats.org/officeDocument/2006/relationships/hyperlink" Target="https://www.nytimes.com/2020/11/10/us/politics/voting-fraud.html" TargetMode="External"/><Relationship Id="rId44" Type="http://schemas.openxmlformats.org/officeDocument/2006/relationships/hyperlink" Target="https://www.brookings.edu/blog/fixgov/2020/12/21/why-did-house-democrats-underperform-compared-to-joe-biden/" TargetMode="External"/><Relationship Id="rId52" Type="http://schemas.openxmlformats.org/officeDocument/2006/relationships/hyperlink" Target="https://doi.org/10.1111/ssqu.12214" TargetMode="External"/><Relationship Id="rId60" Type="http://schemas.openxmlformats.org/officeDocument/2006/relationships/hyperlink" Target="https://doi.org/10.1002/polq.12866" TargetMode="External"/><Relationship Id="rId65" Type="http://schemas.openxmlformats.org/officeDocument/2006/relationships/hyperlink" Target="https://press.uchicago.edu/ucp/books/book/chicago/F/bo11644533.html" TargetMode="External"/><Relationship Id="rId73" Type="http://schemas.openxmlformats.org/officeDocument/2006/relationships/hyperlink" Target="https://www.theguardian.com/us-news/2020/nov/20/trump-made-a-connection-here-rural-supporters-iowa" TargetMode="External"/><Relationship Id="rId78" Type="http://schemas.openxmlformats.org/officeDocument/2006/relationships/hyperlink" Target="https://www.ncsl.org/research/elections-and-campaigns/vopp-table-15-states-that-permit-voters-to-correct-signature-discrepancies.aspx" TargetMode="External"/><Relationship Id="rId81" Type="http://schemas.openxmlformats.org/officeDocument/2006/relationships/hyperlink" Target="https://www.rand.org/pubs/perspectives/PE198.html" TargetMode="External"/><Relationship Id="rId86" Type="http://schemas.openxmlformats.org/officeDocument/2006/relationships/hyperlink" Target="https://www.nature.com/articles/s41586-023-06078-5" TargetMode="External"/><Relationship Id="rId94" Type="http://schemas.openxmlformats.org/officeDocument/2006/relationships/hyperlink" Target="https://www.govinfo.gov/content/pkg/GPO-J6-REPORT/pdf/GPO-J6-REPORT.pdf" TargetMode="External"/><Relationship Id="rId99" Type="http://schemas.openxmlformats.org/officeDocument/2006/relationships/hyperlink" Target="https://www.chicagotribune.com/columns/eric-zorn/ct-polling-ignorance-facts-trump-zorn-perspec-0106-md-20170105-column.html" TargetMode="External"/><Relationship Id="rId10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svg"/><Relationship Id="rId13" Type="http://schemas.openxmlformats.org/officeDocument/2006/relationships/image" Target="media/image7.png"/><Relationship Id="rId18" Type="http://schemas.openxmlformats.org/officeDocument/2006/relationships/image" Target="media/image12.emf"/><Relationship Id="rId39" Type="http://schemas.openxmlformats.org/officeDocument/2006/relationships/hyperlink" Target="https://books.google.com/books?id=-CnZDwAAQBAJ" TargetMode="External"/><Relationship Id="rId34" Type="http://schemas.openxmlformats.org/officeDocument/2006/relationships/hyperlink" Target="https://doi.org/10.1002/bs.3830060108" TargetMode="External"/><Relationship Id="rId50" Type="http://schemas.openxmlformats.org/officeDocument/2006/relationships/hyperlink" Target="https://doi.org/10.1177/10659129211057601" TargetMode="External"/><Relationship Id="rId55" Type="http://schemas.openxmlformats.org/officeDocument/2006/relationships/hyperlink" Target="https://doi.org/10.1080/15377857.2018.1478656" TargetMode="External"/><Relationship Id="rId76" Type="http://schemas.openxmlformats.org/officeDocument/2006/relationships/hyperlink" Target="https://papers.ssrn.com/Sol3/papers.cfm?abstract_id=1450078" TargetMode="External"/><Relationship Id="rId97" Type="http://schemas.openxmlformats.org/officeDocument/2006/relationships/hyperlink" Target="https://www.sciencedirect.com/science/article/pii/S0010027723000550" TargetMode="External"/><Relationship Id="rId7" Type="http://schemas.openxmlformats.org/officeDocument/2006/relationships/image" Target="media/image1.png"/><Relationship Id="rId71" Type="http://schemas.openxmlformats.org/officeDocument/2006/relationships/hyperlink" Target="https://www.newsweek.com/ohio-secretary-state-touts-security-election-process-after-referring-27-fraud-cases-1675215" TargetMode="External"/><Relationship Id="rId92" Type="http://schemas.openxmlformats.org/officeDocument/2006/relationships/hyperlink" Target="https://www.forbes.com/sites/andrewsolender/2020/12/10/these-are-the-republicans-who-have-acknowledged-bidens-victory/?sh=7e71eaea417b" TargetMode="External"/><Relationship Id="rId2" Type="http://schemas.openxmlformats.org/officeDocument/2006/relationships/styles" Target="styles.xml"/><Relationship Id="rId29" Type="http://schemas.openxmlformats.org/officeDocument/2006/relationships/hyperlink" Target="https://worldmapper.org/us-presidential-election-2020/" TargetMode="External"/><Relationship Id="rId24" Type="http://schemas.openxmlformats.org/officeDocument/2006/relationships/hyperlink" Target="https://books.google.com/books?id=NXN2AAAAMAAJ" TargetMode="External"/><Relationship Id="rId40" Type="http://schemas.openxmlformats.org/officeDocument/2006/relationships/hyperlink" Target="https://www.cambridge.org/core/journals/journal-of-experimental-political-science/article/big-lie-expressive-responding-and-misperceptions-in-the-united-states/BCD84FDE078F10B9E87335A061EBDE85" TargetMode="External"/><Relationship Id="rId45" Type="http://schemas.openxmlformats.org/officeDocument/2006/relationships/hyperlink" Target="https://www.washingtonpost.com/politics/republican-trump-2022-midterms-election-falsehoods/2021/07/04/3a43438c-d36f-11eb-ae54-515e2f63d37d_story.html" TargetMode="External"/><Relationship Id="rId66" Type="http://schemas.openxmlformats.org/officeDocument/2006/relationships/hyperlink" Target="https://www.nytimes.com/2022/07/19/briefing/stop-the-steal-anti-democracy.html" TargetMode="External"/><Relationship Id="rId87" Type="http://schemas.openxmlformats.org/officeDocument/2006/relationships/hyperlink" Target="https://www.economist.com/graphic-detail/2021/10/11/russian-elections-once-again-had-a-suspiciously-neat-result" TargetMode="External"/><Relationship Id="rId61" Type="http://schemas.openxmlformats.org/officeDocument/2006/relationships/hyperlink" Target="https://doi.org/10.1093/psquar/qqac030" TargetMode="External"/><Relationship Id="rId82" Type="http://schemas.openxmlformats.org/officeDocument/2006/relationships/hyperlink" Target="https://www.jstor.org/stable/45415617" TargetMode="External"/><Relationship Id="rId19" Type="http://schemas.openxmlformats.org/officeDocument/2006/relationships/hyperlink" Target="https://onlinelibrary.wiley.com/doi/10.1111/pops.12479" TargetMode="External"/><Relationship Id="rId14" Type="http://schemas.openxmlformats.org/officeDocument/2006/relationships/image" Target="media/image8.svg"/><Relationship Id="rId30" Type="http://schemas.openxmlformats.org/officeDocument/2006/relationships/hyperlink" Target="https://doi.org/10.1111/ssqu.12634" TargetMode="External"/><Relationship Id="rId35" Type="http://schemas.openxmlformats.org/officeDocument/2006/relationships/hyperlink" Target="https://democrats.org/news/dnc-launches-new-digital-ads-in-pa-reaching-vote-by-mail-voters-how-to-return-your-ballot/" TargetMode="External"/><Relationship Id="rId56" Type="http://schemas.openxmlformats.org/officeDocument/2006/relationships/hyperlink" Target="https://www.nytimes.com/2022/07/19/magazine/stop-the-steal.html" TargetMode="External"/><Relationship Id="rId77" Type="http://schemas.openxmlformats.org/officeDocument/2006/relationships/hyperlink" Target="https://www.nytimes.com/2022/08/03/us/politics/gop-election-deniers-trump-arizona-michigan.html" TargetMode="External"/><Relationship Id="rId100"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hyperlink" Target="https://doi.org/10.1089/elj.2013.0190" TargetMode="External"/><Relationship Id="rId72" Type="http://schemas.openxmlformats.org/officeDocument/2006/relationships/hyperlink" Target="https://doi.org/10.1089/elj.2008.7202" TargetMode="External"/><Relationship Id="rId93" Type="http://schemas.openxmlformats.org/officeDocument/2006/relationships/hyperlink" Target="https://apnews.com/article/fact-checking-afs:Content:9887147615" TargetMode="External"/><Relationship Id="rId98" Type="http://schemas.openxmlformats.org/officeDocument/2006/relationships/hyperlink" Target="https://www.brennancenter.org/our-work/research-reports/making-list-database-matching-and-verification-processes-voter" TargetMode="External"/><Relationship Id="rId3" Type="http://schemas.openxmlformats.org/officeDocument/2006/relationships/settings" Target="settings.xml"/></Relationships>
</file>

<file path=word/_rels/footnotes.xml.rels><?xml version="1.0" encoding="UTF-8" standalone="yes"?>
<Relationships xmlns="http://schemas.openxmlformats.org/package/2006/relationships"><Relationship Id="rId8" Type="http://schemas.openxmlformats.org/officeDocument/2006/relationships/hyperlink" Target="https://www.supremecourt.gov/DocketPDF/22/22O155/163048/20201208132827887_TX-v-State-ExpedMot%202020-12-07%20FINAL.pdf" TargetMode="External"/><Relationship Id="rId3" Type="http://schemas.openxmlformats.org/officeDocument/2006/relationships/hyperlink" Target="https://orcid.org/0000-0002-2801-3351" TargetMode="External"/><Relationship Id="rId7" Type="http://schemas.openxmlformats.org/officeDocument/2006/relationships/hyperlink" Target="http://web.archive.org/web/20220416221815/https://statmodeling.stat.columbia.edu/2020/12/08/the-p-value-is-4-76x10%E2%88%92264-1-in-a-quadrillion/" TargetMode="External"/><Relationship Id="rId2" Type="http://schemas.openxmlformats.org/officeDocument/2006/relationships/hyperlink" Target="mailto:bgrofman@uci.edu" TargetMode="External"/><Relationship Id="rId1" Type="http://schemas.openxmlformats.org/officeDocument/2006/relationships/hyperlink" Target="https://truthsocial.com/@realDonaldTrump/posts/109449803240069864" TargetMode="External"/><Relationship Id="rId6" Type="http://schemas.openxmlformats.org/officeDocument/2006/relationships/hyperlink" Target="http://web.archive.org/web/20220416221931/https://reason.com/volokh/2020/12/09/more-on-statistical-stupidity-at-scotus/" TargetMode="External"/><Relationship Id="rId5" Type="http://schemas.openxmlformats.org/officeDocument/2006/relationships/hyperlink" Target="https://orcid.org/0000-0001-9686-6308" TargetMode="External"/><Relationship Id="rId10" Type="http://schemas.openxmlformats.org/officeDocument/2006/relationships/hyperlink" Target="https://twitter.com/davidchapman141/status/1315440579485069314?s=20" TargetMode="External"/><Relationship Id="rId4" Type="http://schemas.openxmlformats.org/officeDocument/2006/relationships/hyperlink" Target="mailto:cervas@cmu.edu" TargetMode="External"/><Relationship Id="rId9" Type="http://schemas.openxmlformats.org/officeDocument/2006/relationships/hyperlink" Target="https://en.wikipedia.org/wiki/Benford%27s_la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188</TotalTime>
  <Pages>71</Pages>
  <Words>15230</Words>
  <Characters>86816</Characters>
  <Application>Microsoft Office Word</Application>
  <DocSecurity>0</DocSecurity>
  <Lines>723</Lines>
  <Paragraphs>203</Paragraphs>
  <ScaleCrop>false</ScaleCrop>
  <HeadingPairs>
    <vt:vector size="2" baseType="variant">
      <vt:variant>
        <vt:lpstr>Title</vt:lpstr>
      </vt:variant>
      <vt:variant>
        <vt:i4>1</vt:i4>
      </vt:variant>
    </vt:vector>
  </HeadingPairs>
  <TitlesOfParts>
    <vt:vector size="1" baseType="lpstr">
      <vt:lpstr>Fallacies in Statistically-Based Claims about Massive Election Fraud in 2020: A Compendium</vt:lpstr>
    </vt:vector>
  </TitlesOfParts>
  <Company>Informa Plc</Company>
  <LinksUpToDate>false</LinksUpToDate>
  <CharactersWithSpaces>101843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Fallacies in Statistically-Based Claims about Massive Election Fraud in 2020: A Compendium</dc:title>
  <dc:creator>Bernard Grofman; Jonathan Cervas</dc:creator>
  <cp:keywords/>
  <cp:lastModifiedBy>Bernie Grofman</cp:lastModifiedBy>
  <cp:revision>11</cp:revision>
  <dcterms:created xsi:type="dcterms:W3CDTF">2023-11-11T18:28:00Z</dcterms:created>
  <dcterms:modified xsi:type="dcterms:W3CDTF">2023-11-12T08:04:00Z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/Users/cervas/Downloads/library.bib</vt:lpwstr>
  </property>
  <property fmtid="{D5CDD505-2E9C-101B-9397-08002B2CF9AE}" pid="3" name="date">
    <vt:lpwstr>Updated: May 22, 2023 (6:01PM EST)</vt:lpwstr>
  </property>
  <property fmtid="{D5CDD505-2E9C-101B-9397-08002B2CF9AE}" pid="4" name="output">
    <vt:lpwstr/>
  </property>
</Properties>
</file>